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4DD" w:rsidRPr="00FD64DD" w:rsidRDefault="00FD64DD" w:rsidP="00FD64DD">
      <w:pPr>
        <w:spacing w:after="255" w:line="300" w:lineRule="atLeast"/>
        <w:outlineLvl w:val="1"/>
        <w:rPr>
          <w:rFonts w:ascii="Arial" w:eastAsia="Times New Roman" w:hAnsi="Arial" w:cs="Arial"/>
          <w:b/>
          <w:bCs/>
          <w:color w:val="4D4D4D"/>
          <w:sz w:val="27"/>
          <w:szCs w:val="27"/>
        </w:rPr>
      </w:pPr>
      <w:r w:rsidRPr="00FD64DD">
        <w:rPr>
          <w:rFonts w:ascii="Arial" w:eastAsia="Times New Roman" w:hAnsi="Arial" w:cs="Arial"/>
          <w:b/>
          <w:bCs/>
          <w:color w:val="4D4D4D"/>
          <w:sz w:val="27"/>
          <w:szCs w:val="27"/>
        </w:rPr>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w:t>
      </w:r>
    </w:p>
    <w:p w:rsidR="00FD64DD" w:rsidRPr="00FD64DD" w:rsidRDefault="00FD64DD" w:rsidP="00FD64DD">
      <w:pPr>
        <w:spacing w:after="180"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22 ноября 2013</w:t>
      </w:r>
    </w:p>
    <w:p w:rsidR="00FD64DD" w:rsidRPr="00FD64DD" w:rsidRDefault="00FD64DD" w:rsidP="00FD64DD">
      <w:pPr>
        <w:spacing w:after="255" w:line="255" w:lineRule="atLeast"/>
        <w:rPr>
          <w:rFonts w:ascii="Arial" w:eastAsia="Times New Roman" w:hAnsi="Arial" w:cs="Arial"/>
          <w:color w:val="000000"/>
          <w:sz w:val="21"/>
          <w:szCs w:val="21"/>
        </w:rPr>
      </w:pPr>
      <w:bookmarkStart w:id="0" w:name="0"/>
      <w:bookmarkEnd w:id="0"/>
      <w:r w:rsidRPr="00FD64DD">
        <w:rPr>
          <w:rFonts w:ascii="Arial" w:eastAsia="Times New Roman" w:hAnsi="Arial" w:cs="Arial"/>
          <w:color w:val="000000"/>
          <w:sz w:val="21"/>
          <w:szCs w:val="21"/>
        </w:rPr>
        <w:t>В соответствии с пунктом 6 части 1 статьи 6 Федерального закона от 29 декабря 2012 г. № 273-ФЗ "Об образовании в Российской Федерации" (Собрание законодательства Российской Федерации, 2012, № 53, ст. 7598; 2013, № 19, ст. 2326; № 30, ст. 4036), подпунктом 5.2.41 Положения о Министерстве образования и науки Российской Федерации, утверждённого постановлением Правительства Российской Федерации от 3 июня 2013 г. № 466 (Собрание законодательства Российской Федерации, 2013, № 23, ст. 2923; № 33, ст. 4386; № </w:t>
      </w:r>
      <w:proofErr w:type="gramStart"/>
      <w:r w:rsidRPr="00FD64DD">
        <w:rPr>
          <w:rFonts w:ascii="Arial" w:eastAsia="Times New Roman" w:hAnsi="Arial" w:cs="Arial"/>
          <w:color w:val="000000"/>
          <w:sz w:val="21"/>
          <w:szCs w:val="21"/>
        </w:rPr>
        <w:t>37, ст. 4702), пунктом 7 Правил разработки, утверждения федеральных государственных образовательных стандартов и внесения в них изменений, утверждённых постановлением Правительства Российской Федерации от 5 августа 2013 г. № 661 (Собрание законодательства Российской Федерации, 2013, № 33, ст. 4377), приказываю:</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Утвердить прилагаемый федеральный государственный образовательный стандарт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Признать утратившими силу приказы Министерства образования и науки Российской Федерации: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от 23 ноября 2009 г. № 655 "Об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(зарегистрирован Министерством юстиции Российской Федерации 8 февраля 2010 г., регистрационный № 16299);</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от 20 июля 2011 г. № 2151 "Об утверждении федеральных государственных требований к условиям реализации основной общеобразовательной программы дошкольного образования" (зарегистрирован Министерством юстиции Российской Федерации 14 ноября 2011 г., регистрационный № 22303).</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Настоящий приказ вступает в силу с 1 января 2014 года.</w:t>
      </w:r>
    </w:p>
    <w:tbl>
      <w:tblPr>
        <w:tblW w:w="0" w:type="auto"/>
        <w:tblCellMar>
          <w:top w:w="15" w:type="dxa"/>
          <w:left w:w="15" w:type="dxa"/>
          <w:bottom w:w="15" w:type="dxa"/>
          <w:right w:w="15" w:type="dxa"/>
        </w:tblCellMar>
        <w:tblLook w:val="04A0"/>
      </w:tblPr>
      <w:tblGrid>
        <w:gridCol w:w="1407"/>
        <w:gridCol w:w="1407"/>
      </w:tblGrid>
      <w:tr w:rsidR="00FD64DD" w:rsidRPr="00FD64DD" w:rsidTr="00FD64DD">
        <w:tc>
          <w:tcPr>
            <w:tcW w:w="2500" w:type="pct"/>
            <w:hideMark/>
          </w:tcPr>
          <w:p w:rsidR="00FD64DD" w:rsidRPr="00FD64DD" w:rsidRDefault="00FD64DD" w:rsidP="00FD64DD">
            <w:pPr>
              <w:spacing w:after="0" w:line="240" w:lineRule="auto"/>
              <w:rPr>
                <w:rFonts w:ascii="Times New Roman" w:eastAsia="Times New Roman" w:hAnsi="Times New Roman" w:cs="Times New Roman"/>
                <w:sz w:val="24"/>
                <w:szCs w:val="24"/>
              </w:rPr>
            </w:pPr>
            <w:r w:rsidRPr="00FD64DD">
              <w:rPr>
                <w:rFonts w:ascii="Times New Roman" w:eastAsia="Times New Roman" w:hAnsi="Times New Roman" w:cs="Times New Roman"/>
                <w:sz w:val="24"/>
                <w:szCs w:val="24"/>
              </w:rPr>
              <w:t>Министр</w:t>
            </w:r>
          </w:p>
        </w:tc>
        <w:tc>
          <w:tcPr>
            <w:tcW w:w="2500" w:type="pct"/>
            <w:hideMark/>
          </w:tcPr>
          <w:p w:rsidR="00FD64DD" w:rsidRPr="00FD64DD" w:rsidRDefault="00FD64DD" w:rsidP="00FD64DD">
            <w:pPr>
              <w:spacing w:after="0" w:line="240" w:lineRule="auto"/>
              <w:rPr>
                <w:rFonts w:ascii="Times New Roman" w:eastAsia="Times New Roman" w:hAnsi="Times New Roman" w:cs="Times New Roman"/>
                <w:sz w:val="24"/>
                <w:szCs w:val="24"/>
              </w:rPr>
            </w:pPr>
            <w:r w:rsidRPr="00FD64DD">
              <w:rPr>
                <w:rFonts w:ascii="Times New Roman" w:eastAsia="Times New Roman" w:hAnsi="Times New Roman" w:cs="Times New Roman"/>
                <w:sz w:val="24"/>
                <w:szCs w:val="24"/>
              </w:rPr>
              <w:t>Д.В. Ливанов</w:t>
            </w:r>
          </w:p>
        </w:tc>
      </w:tr>
    </w:tbl>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Зарегистрировано в Минюсте РФ 14 ноября 2013 г.</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Регистрационный № 30384</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Приложение</w:t>
      </w:r>
    </w:p>
    <w:p w:rsidR="00FD64DD" w:rsidRPr="00FD64DD" w:rsidRDefault="00FD64DD" w:rsidP="00FD64DD">
      <w:pPr>
        <w:spacing w:after="255" w:line="270" w:lineRule="atLeast"/>
        <w:outlineLvl w:val="2"/>
        <w:rPr>
          <w:rFonts w:ascii="Arial" w:eastAsia="Times New Roman" w:hAnsi="Arial" w:cs="Arial"/>
          <w:b/>
          <w:bCs/>
          <w:color w:val="333333"/>
          <w:sz w:val="26"/>
          <w:szCs w:val="26"/>
        </w:rPr>
      </w:pPr>
      <w:r w:rsidRPr="00FD64DD">
        <w:rPr>
          <w:rFonts w:ascii="Arial" w:eastAsia="Times New Roman" w:hAnsi="Arial" w:cs="Arial"/>
          <w:b/>
          <w:bCs/>
          <w:color w:val="333333"/>
          <w:sz w:val="26"/>
          <w:szCs w:val="26"/>
        </w:rPr>
        <w:t>Федеральный государственный образовательный стандарт дошкольного образования</w:t>
      </w:r>
      <w:r w:rsidRPr="00FD64DD">
        <w:rPr>
          <w:rFonts w:ascii="Arial" w:eastAsia="Times New Roman" w:hAnsi="Arial" w:cs="Arial"/>
          <w:b/>
          <w:bCs/>
          <w:color w:val="333333"/>
          <w:sz w:val="26"/>
          <w:szCs w:val="26"/>
        </w:rPr>
        <w:br/>
        <w:t>(утв. приказом Министерства образования и науки РФ от 17 октября 2013 г. № 1155)</w:t>
      </w:r>
    </w:p>
    <w:p w:rsidR="00FD64DD" w:rsidRPr="00FD64DD" w:rsidRDefault="00FD64DD" w:rsidP="00FD64DD">
      <w:pPr>
        <w:spacing w:after="255" w:line="270" w:lineRule="atLeast"/>
        <w:outlineLvl w:val="2"/>
        <w:rPr>
          <w:rFonts w:ascii="Arial" w:eastAsia="Times New Roman" w:hAnsi="Arial" w:cs="Arial"/>
          <w:b/>
          <w:bCs/>
          <w:color w:val="333333"/>
          <w:sz w:val="26"/>
          <w:szCs w:val="26"/>
        </w:rPr>
      </w:pPr>
      <w:r w:rsidRPr="00FD64DD">
        <w:rPr>
          <w:rFonts w:ascii="Arial" w:eastAsia="Times New Roman" w:hAnsi="Arial" w:cs="Arial"/>
          <w:b/>
          <w:bCs/>
          <w:color w:val="333333"/>
          <w:sz w:val="26"/>
          <w:szCs w:val="26"/>
        </w:rPr>
        <w:t>I. Общие положения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1.1. Настоящий федеральный государственный образовательный стандарт дошкольного образования (далее - Стандарт) представляет собой совокупность обязательных требований к дошкольному образованию.</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Предметом регулирования Стандарта являются отношения в сфере образования, возникающие при реализации образовательной программы дошкольного образования (далее - Программа).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Образовательная деятельность по Программе осуществляется организациями, осуществляющими образовательную деятельность, индивидуальными предпринимателями (далее вместе - Организации).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Положения настоящего Стандарта могут использоваться родителями (законными представителями) при получении детьми дошкольного образования в форме семейного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1.2. Стандарт разработан на основе Конституции Российской Федерации*(1) и законодательства Российской Федерации и с учётом Конвенц</w:t>
      </w:r>
      <w:proofErr w:type="gramStart"/>
      <w:r w:rsidRPr="00FD64DD">
        <w:rPr>
          <w:rFonts w:ascii="Arial" w:eastAsia="Times New Roman" w:hAnsi="Arial" w:cs="Arial"/>
          <w:color w:val="000000"/>
          <w:sz w:val="21"/>
          <w:szCs w:val="21"/>
        </w:rPr>
        <w:t>ии ОО</w:t>
      </w:r>
      <w:proofErr w:type="gramEnd"/>
      <w:r w:rsidRPr="00FD64DD">
        <w:rPr>
          <w:rFonts w:ascii="Arial" w:eastAsia="Times New Roman" w:hAnsi="Arial" w:cs="Arial"/>
          <w:color w:val="000000"/>
          <w:sz w:val="21"/>
          <w:szCs w:val="21"/>
        </w:rPr>
        <w:t>Н о правах ребёнка*(2), в основе которых заложены следующие основные принципы: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1) поддержка разнообразия детства; сохранение уникальности и </w:t>
      </w:r>
      <w:proofErr w:type="spellStart"/>
      <w:r w:rsidRPr="00FD64DD">
        <w:rPr>
          <w:rFonts w:ascii="Arial" w:eastAsia="Times New Roman" w:hAnsi="Arial" w:cs="Arial"/>
          <w:color w:val="000000"/>
          <w:sz w:val="21"/>
          <w:szCs w:val="21"/>
        </w:rPr>
        <w:t>самоценности</w:t>
      </w:r>
      <w:proofErr w:type="spellEnd"/>
      <w:r w:rsidRPr="00FD64DD">
        <w:rPr>
          <w:rFonts w:ascii="Arial" w:eastAsia="Times New Roman" w:hAnsi="Arial" w:cs="Arial"/>
          <w:color w:val="000000"/>
          <w:sz w:val="21"/>
          <w:szCs w:val="21"/>
        </w:rPr>
        <w:t xml:space="preserve"> детства как важного этапа в общем развитии человека, </w:t>
      </w:r>
      <w:proofErr w:type="spellStart"/>
      <w:r w:rsidRPr="00FD64DD">
        <w:rPr>
          <w:rFonts w:ascii="Arial" w:eastAsia="Times New Roman" w:hAnsi="Arial" w:cs="Arial"/>
          <w:color w:val="000000"/>
          <w:sz w:val="21"/>
          <w:szCs w:val="21"/>
        </w:rPr>
        <w:t>самоценность</w:t>
      </w:r>
      <w:proofErr w:type="spellEnd"/>
      <w:r w:rsidRPr="00FD64DD">
        <w:rPr>
          <w:rFonts w:ascii="Arial" w:eastAsia="Times New Roman" w:hAnsi="Arial" w:cs="Arial"/>
          <w:color w:val="000000"/>
          <w:sz w:val="21"/>
          <w:szCs w:val="21"/>
        </w:rPr>
        <w:t xml:space="preserve">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уважение личности ребенка;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1.3. В Стандарте учитываются: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индивидуальные потребности ребенка,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 индивидуальные потребности отдельных категорий детей, в том числе с ограниченными возможностями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возможности освоения ребёнком Программы на разных этапах её реализации.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1.4. Основные принципы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содействие и сотрудничество детей и взрослых, признание ребенка полноценным участником (субъектом) образовательных отношений;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поддержка инициативы детей в различных видах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сотрудничество Организации с семьёй;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6) приобщение детей к </w:t>
      </w:r>
      <w:proofErr w:type="spellStart"/>
      <w:r w:rsidRPr="00FD64DD">
        <w:rPr>
          <w:rFonts w:ascii="Arial" w:eastAsia="Times New Roman" w:hAnsi="Arial" w:cs="Arial"/>
          <w:color w:val="000000"/>
          <w:sz w:val="21"/>
          <w:szCs w:val="21"/>
        </w:rPr>
        <w:t>социокультурным</w:t>
      </w:r>
      <w:proofErr w:type="spellEnd"/>
      <w:r w:rsidRPr="00FD64DD">
        <w:rPr>
          <w:rFonts w:ascii="Arial" w:eastAsia="Times New Roman" w:hAnsi="Arial" w:cs="Arial"/>
          <w:color w:val="000000"/>
          <w:sz w:val="21"/>
          <w:szCs w:val="21"/>
        </w:rPr>
        <w:t xml:space="preserve"> нормам, традициям семьи, общества и государства;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7) формирование познавательных интересов и познавательных действий ребенка в различных видах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8) возрастная адекватность дошкольного образования (соответствие условий, требований, методов возрасту и особенностям развития);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9) учёт этнокультурной ситуации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1.5. Стандарт направлен на достижение следующих целей: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повышение социального статуса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обеспечение государством равенства возможностей для каждого ребёнка в получении качественного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3)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сохранение единства образовательного пространства Российской Федерации относительно уровня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1.6. Стандарт направлен на решение следующих задач:</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охраны и укрепления физического и психического здоровья детей, в том числе их эмоционального благополучия;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обеспечения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5) объединения обучения и воспитания в целостный образовательный процесс на основе духовно-нравственных и </w:t>
      </w:r>
      <w:proofErr w:type="spellStart"/>
      <w:r w:rsidRPr="00FD64DD">
        <w:rPr>
          <w:rFonts w:ascii="Arial" w:eastAsia="Times New Roman" w:hAnsi="Arial" w:cs="Arial"/>
          <w:color w:val="000000"/>
          <w:sz w:val="21"/>
          <w:szCs w:val="21"/>
        </w:rPr>
        <w:t>социокультурных</w:t>
      </w:r>
      <w:proofErr w:type="spellEnd"/>
      <w:r w:rsidRPr="00FD64DD">
        <w:rPr>
          <w:rFonts w:ascii="Arial" w:eastAsia="Times New Roman" w:hAnsi="Arial" w:cs="Arial"/>
          <w:color w:val="000000"/>
          <w:sz w:val="21"/>
          <w:szCs w:val="21"/>
        </w:rPr>
        <w:t xml:space="preserve"> ценностей и принятых в обществе правил и норм поведения в интересах человека, семьи, общества;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8) формирования </w:t>
      </w:r>
      <w:proofErr w:type="spellStart"/>
      <w:r w:rsidRPr="00FD64DD">
        <w:rPr>
          <w:rFonts w:ascii="Arial" w:eastAsia="Times New Roman" w:hAnsi="Arial" w:cs="Arial"/>
          <w:color w:val="000000"/>
          <w:sz w:val="21"/>
          <w:szCs w:val="21"/>
        </w:rPr>
        <w:t>социокультурной</w:t>
      </w:r>
      <w:proofErr w:type="spellEnd"/>
      <w:r w:rsidRPr="00FD64DD">
        <w:rPr>
          <w:rFonts w:ascii="Arial" w:eastAsia="Times New Roman" w:hAnsi="Arial" w:cs="Arial"/>
          <w:color w:val="000000"/>
          <w:sz w:val="21"/>
          <w:szCs w:val="21"/>
        </w:rPr>
        <w:t xml:space="preserve"> среды, соответствующей возрастным, индивидуальным, психологическим и физиологическим особенностям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9)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1.7. Стандарт является основой </w:t>
      </w:r>
      <w:proofErr w:type="gramStart"/>
      <w:r w:rsidRPr="00FD64DD">
        <w:rPr>
          <w:rFonts w:ascii="Arial" w:eastAsia="Times New Roman" w:hAnsi="Arial" w:cs="Arial"/>
          <w:color w:val="000000"/>
          <w:sz w:val="21"/>
          <w:szCs w:val="21"/>
        </w:rPr>
        <w:t>для</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разработки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разработки вариативных примерных образовательных программ дошкольного образования (далее - примерные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разработки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объективной оценки соответствия образовательной деятельности Организации требованиям Стандарта;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6) оказания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1.8. Стандарт включает в себя требования </w:t>
      </w:r>
      <w:proofErr w:type="gramStart"/>
      <w:r w:rsidRPr="00FD64DD">
        <w:rPr>
          <w:rFonts w:ascii="Arial" w:eastAsia="Times New Roman" w:hAnsi="Arial" w:cs="Arial"/>
          <w:color w:val="000000"/>
          <w:sz w:val="21"/>
          <w:szCs w:val="21"/>
        </w:rPr>
        <w:t>к</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структуре Программы и ее объему;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условиям реализации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результатам освоения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1.9. Программа реализуется на государственном языке Российской Федерации. Программа может предусматривать возможность реализации на родном языке из числа языков народов Российской Федерации. Реализация Программы на родном языке из числа языков народов Российской Федерации не должна осуществляться в ущерб получению образования на государственном языке Российской Федерации.</w:t>
      </w:r>
    </w:p>
    <w:p w:rsidR="00FD64DD" w:rsidRPr="00FD64DD" w:rsidRDefault="00FD64DD" w:rsidP="00FD64DD">
      <w:pPr>
        <w:spacing w:after="255" w:line="270" w:lineRule="atLeast"/>
        <w:outlineLvl w:val="2"/>
        <w:rPr>
          <w:rFonts w:ascii="Arial" w:eastAsia="Times New Roman" w:hAnsi="Arial" w:cs="Arial"/>
          <w:b/>
          <w:bCs/>
          <w:color w:val="333333"/>
          <w:sz w:val="26"/>
          <w:szCs w:val="26"/>
        </w:rPr>
      </w:pPr>
      <w:r w:rsidRPr="00FD64DD">
        <w:rPr>
          <w:rFonts w:ascii="Arial" w:eastAsia="Times New Roman" w:hAnsi="Arial" w:cs="Arial"/>
          <w:b/>
          <w:bCs/>
          <w:color w:val="333333"/>
          <w:sz w:val="26"/>
          <w:szCs w:val="26"/>
        </w:rPr>
        <w:t>II. Требования к структуре образовательной программы дошкольного образования и ее объему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 Программа определяет содержание и организацию образовательной деятельности на уровне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Программа обеспечивает 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и должна быть направлена на решение задач, указанных в пункте 1.6 Стандарта.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2.2. Структурные подразделения в одной Организации (далее - Группы) могут реализовывать разные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2.3. Программа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(объём, содержание и планируемые результаты в виде целевых ориентиров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2.4. Программа направлена </w:t>
      </w:r>
      <w:proofErr w:type="gramStart"/>
      <w:r w:rsidRPr="00FD64DD">
        <w:rPr>
          <w:rFonts w:ascii="Arial" w:eastAsia="Times New Roman" w:hAnsi="Arial" w:cs="Arial"/>
          <w:color w:val="000000"/>
          <w:sz w:val="21"/>
          <w:szCs w:val="21"/>
        </w:rPr>
        <w:t>на</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взрослыми и сверстниками и соответствующим возрасту видам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на создание развивающей образовательной среды, которая представляет собой систему условий социализации и индивидуализации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2.5. Программа разрабатывается и утверждается Организацией самостоятельно в соответствии с настоящим Стандартом и с учётом Примерных программ*(3).</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При разработке Программы Организация определяет продолжительность пребывания детей в Организации, режим работы Организации в соответствии с объёмом решаемых задач образовательной деятельности, предельную наполняемость Групп. Организация может разрабатывать и реализовывать в Группах различные Программы с разной продолжительностью пребывания детей в течение суток, в том числе Групп кратковременного пребывания детей, Групп полного и продлённого дня, Групп круглосуточного пребывания, Групп детей разного возраста от двух месяцев до восьми лет, в том числе разновозрастных Групп.</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Программа может реализовываться в течение всего времени пребывания*(4) детей в Организации.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2.6. Содержание Программы должно обеспечивать развитие личности, мотивации и способностей детей в различных видах деятельности и охватывать следующие структурные единицы, </w:t>
      </w:r>
      <w:r w:rsidRPr="00FD64DD">
        <w:rPr>
          <w:rFonts w:ascii="Arial" w:eastAsia="Times New Roman" w:hAnsi="Arial" w:cs="Arial"/>
          <w:color w:val="000000"/>
          <w:sz w:val="21"/>
          <w:szCs w:val="21"/>
        </w:rPr>
        <w:lastRenderedPageBreak/>
        <w:t>представляющие определенные направления развития и образования детей (далее - образовательные области):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социально-коммуникативное развитие;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познавательное развитие;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речевое развитие;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художественно-эстетическое развитие;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физическое развитие.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ребёнка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взрослыми и сверстниками; становление самостоятельности, целенаправленности и </w:t>
      </w:r>
      <w:proofErr w:type="spellStart"/>
      <w:r w:rsidRPr="00FD64DD">
        <w:rPr>
          <w:rFonts w:ascii="Arial" w:eastAsia="Times New Roman" w:hAnsi="Arial" w:cs="Arial"/>
          <w:color w:val="000000"/>
          <w:sz w:val="21"/>
          <w:szCs w:val="21"/>
        </w:rPr>
        <w:t>саморегуляции</w:t>
      </w:r>
      <w:proofErr w:type="spellEnd"/>
      <w:r w:rsidRPr="00FD64DD">
        <w:rPr>
          <w:rFonts w:ascii="Arial" w:eastAsia="Times New Roman" w:hAnsi="Arial" w:cs="Arial"/>
          <w:color w:val="000000"/>
          <w:sz w:val="21"/>
          <w:szCs w:val="21"/>
        </w:rPr>
        <w:t xml:space="preserve">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w:t>
      </w:r>
      <w:proofErr w:type="gramStart"/>
      <w:r w:rsidRPr="00FD64DD">
        <w:rPr>
          <w:rFonts w:ascii="Arial" w:eastAsia="Times New Roman" w:hAnsi="Arial" w:cs="Arial"/>
          <w:color w:val="000000"/>
          <w:sz w:val="21"/>
          <w:szCs w:val="21"/>
        </w:rPr>
        <w:t xml:space="preserve">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w:t>
      </w:r>
      <w:proofErr w:type="spellStart"/>
      <w:r w:rsidRPr="00FD64DD">
        <w:rPr>
          <w:rFonts w:ascii="Arial" w:eastAsia="Times New Roman" w:hAnsi="Arial" w:cs="Arial"/>
          <w:color w:val="000000"/>
          <w:sz w:val="21"/>
          <w:szCs w:val="21"/>
        </w:rPr>
        <w:t>социокультурных</w:t>
      </w:r>
      <w:proofErr w:type="spellEnd"/>
      <w:r w:rsidRPr="00FD64DD">
        <w:rPr>
          <w:rFonts w:ascii="Arial" w:eastAsia="Times New Roman" w:hAnsi="Arial" w:cs="Arial"/>
          <w:color w:val="000000"/>
          <w:sz w:val="21"/>
          <w:szCs w:val="21"/>
        </w:rPr>
        <w:t xml:space="preserve"> ценностях нашего народа, об отечественных традициях и праздниках, о планете Земля как</w:t>
      </w:r>
      <w:proofErr w:type="gramEnd"/>
      <w:r w:rsidRPr="00FD64DD">
        <w:rPr>
          <w:rFonts w:ascii="Arial" w:eastAsia="Times New Roman" w:hAnsi="Arial" w:cs="Arial"/>
          <w:color w:val="000000"/>
          <w:sz w:val="21"/>
          <w:szCs w:val="21"/>
        </w:rPr>
        <w:t xml:space="preserve"> </w:t>
      </w:r>
      <w:proofErr w:type="gramStart"/>
      <w:r w:rsidRPr="00FD64DD">
        <w:rPr>
          <w:rFonts w:ascii="Arial" w:eastAsia="Times New Roman" w:hAnsi="Arial" w:cs="Arial"/>
          <w:color w:val="000000"/>
          <w:sz w:val="21"/>
          <w:szCs w:val="21"/>
        </w:rPr>
        <w:t>общем</w:t>
      </w:r>
      <w:proofErr w:type="gramEnd"/>
      <w:r w:rsidRPr="00FD64DD">
        <w:rPr>
          <w:rFonts w:ascii="Arial" w:eastAsia="Times New Roman" w:hAnsi="Arial" w:cs="Arial"/>
          <w:color w:val="000000"/>
          <w:sz w:val="21"/>
          <w:szCs w:val="21"/>
        </w:rPr>
        <w:t xml:space="preserve"> доме людей, об особенностях её природы, многообразии стран и народов мира.</w:t>
      </w:r>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w:t>
      </w:r>
      <w:proofErr w:type="gramStart"/>
      <w:r w:rsidRPr="00FD64DD">
        <w:rPr>
          <w:rFonts w:ascii="Arial" w:eastAsia="Times New Roman" w:hAnsi="Arial" w:cs="Arial"/>
          <w:color w:val="000000"/>
          <w:sz w:val="21"/>
          <w:szCs w:val="21"/>
        </w:rPr>
        <w:t xml:space="preserve">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Pr="00FD64DD">
        <w:rPr>
          <w:rFonts w:ascii="Arial" w:eastAsia="Times New Roman" w:hAnsi="Arial" w:cs="Arial"/>
          <w:color w:val="000000"/>
          <w:sz w:val="21"/>
          <w:szCs w:val="21"/>
        </w:rPr>
        <w:t>саморегуляции</w:t>
      </w:r>
      <w:proofErr w:type="spellEnd"/>
      <w:r w:rsidRPr="00FD64DD">
        <w:rPr>
          <w:rFonts w:ascii="Arial" w:eastAsia="Times New Roman" w:hAnsi="Arial" w:cs="Arial"/>
          <w:color w:val="000000"/>
          <w:sz w:val="21"/>
          <w:szCs w:val="21"/>
        </w:rPr>
        <w:t xml:space="preserve"> в двигательной сфере;</w:t>
      </w:r>
      <w:proofErr w:type="gramEnd"/>
      <w:r w:rsidRPr="00FD64DD">
        <w:rPr>
          <w:rFonts w:ascii="Arial" w:eastAsia="Times New Roman" w:hAnsi="Arial" w:cs="Arial"/>
          <w:color w:val="000000"/>
          <w:sz w:val="21"/>
          <w:szCs w:val="21"/>
        </w:rPr>
        <w:t xml:space="preserve">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2.7. 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может </w:t>
      </w:r>
      <w:r w:rsidRPr="00FD64DD">
        <w:rPr>
          <w:rFonts w:ascii="Arial" w:eastAsia="Times New Roman" w:hAnsi="Arial" w:cs="Arial"/>
          <w:color w:val="000000"/>
          <w:sz w:val="21"/>
          <w:szCs w:val="21"/>
        </w:rPr>
        <w:lastRenderedPageBreak/>
        <w:t>реализовываться в различных видах деятельности (общении, игре, познавательно-исследовательской деятельности - как сквозных механизмах развития ребенка):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младенческом возрасте (2 месяца - 1 год) - непосредственное эмоциональное общение с взрослым, манипулирование с предметами и познавательно-исследовательские действия, восприятие музыки, детских песен и стихов, двигательная активность и тактильно-двигательные игры;</w:t>
      </w:r>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в раннем возрасте (1 год - 3 года)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для детей дошкольного возраста (3 года - 8 лет) - ряд видов деятельности, таких как игровая, включая сюжетно-ролевую игру, игру с правилами и другие виды игры, коммуникативная (общение и взаимодействие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w:t>
      </w:r>
      <w:proofErr w:type="gramStart"/>
      <w:r w:rsidRPr="00FD64DD">
        <w:rPr>
          <w:rFonts w:ascii="Arial" w:eastAsia="Times New Roman" w:hAnsi="Arial" w:cs="Arial"/>
          <w:color w:val="000000"/>
          <w:sz w:val="21"/>
          <w:szCs w:val="21"/>
        </w:rPr>
        <w:t>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2.8. Содержание Программы должно отражать следующие аспекты образовательной среды для ребёнка дошкольного возраста: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предметно-пространственная развивающая образовательная среда;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 характер взаимодействия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характер взаимодействия с другими детьми;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система отношений ребёнка к миру, к другим людям, к себе самому.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2.9. 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Стандарта.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Обязательная часть Программы предполагает комплексность подхода, обеспечивая развитие детей во всех пяти взаимодополняющих образовательных областях (пункт 2.5 Стандарта).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части, формируемой участниками образовательных отношений, должны быть представлены выбранные и/или разработанные самостоятельно участниками образовательных отношений Программы, направленные на развитие детей в одной или нескольких образовательных областях, видах деятельности и/или культурных практиках (далее - парциальные образовательные программы), методики, формы организации образовательной работы.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2.10. Объём обязательной части Программы рекомендуется не менее 60% от её общего объёма; части, формируемой участниками образовательных отношений, не более 40%.</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2.11. 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2.11.1. Целевой раздел включает в себя пояснительную записку и планируемые результаты освоения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Пояснительная записка должна раскрывать: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цели и задачи реализации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принципы и подходы к формированию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(индивидуальных траекторий развития) детей, а также особенностей развития детей с ограниченными возможностями здоровья, в том числе детей-инвалидов (далее - дети с ограниченными возможностями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2.11.2. Содержательный раздел представляет общее содержание Программы, обеспечивающее полноценное развитие личности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Содержательный раздел Программы должен включать:</w:t>
      </w:r>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а) описание образовательной деятельности в соответствии с направлениями развития ребенка, представленными в пяти образовательных областях, с учётом используемых вариативных примерных основных образовательных программ дошкольного образования и методических пособий, обеспечивающих реализацию данного содержания;</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б) 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описание образовательной деятельности по профессиональной коррекции нарушений развития детей в случае, если эта работа предусмотрена Программой.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содержательном разделе Программы должны быть представлены: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а) особенности образовательной деятельности разных видов и культурных практик;</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б) способы и направления поддержки детской инициативы;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особенности взаимодействия педагогического коллектива с семьями воспитанников;</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г) иные характеристики содержания Программы, наиболее существенные с точки зрения авторов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Часть Программы, формируемая участниками образовательных отношений, может включать различные направления, выбранные участниками образовательных отношений из числа парциальных и иных программ и/или созданных ими самостоятельно.</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Данная часть Программы должна учитывать образовательные потребности, интересы и мотивы детей, членов их семей и педагогов и, в частности, может быть ориентирована </w:t>
      </w:r>
      <w:proofErr w:type="gramStart"/>
      <w:r w:rsidRPr="00FD64DD">
        <w:rPr>
          <w:rFonts w:ascii="Arial" w:eastAsia="Times New Roman" w:hAnsi="Arial" w:cs="Arial"/>
          <w:color w:val="000000"/>
          <w:sz w:val="21"/>
          <w:szCs w:val="21"/>
        </w:rPr>
        <w:t>на</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специфику национальных, </w:t>
      </w:r>
      <w:proofErr w:type="spellStart"/>
      <w:r w:rsidRPr="00FD64DD">
        <w:rPr>
          <w:rFonts w:ascii="Arial" w:eastAsia="Times New Roman" w:hAnsi="Arial" w:cs="Arial"/>
          <w:color w:val="000000"/>
          <w:sz w:val="21"/>
          <w:szCs w:val="21"/>
        </w:rPr>
        <w:t>социокультурных</w:t>
      </w:r>
      <w:proofErr w:type="spellEnd"/>
      <w:r w:rsidRPr="00FD64DD">
        <w:rPr>
          <w:rFonts w:ascii="Arial" w:eastAsia="Times New Roman" w:hAnsi="Arial" w:cs="Arial"/>
          <w:color w:val="000000"/>
          <w:sz w:val="21"/>
          <w:szCs w:val="21"/>
        </w:rPr>
        <w:t xml:space="preserve"> и иных условий, в которых осуществляется образовательная деятельность;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сложившиеся традиции Организации или Группы.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Содержание коррекционной работы и/или инклюзивного образования включается в Программу, если планируется её освоение детьми с ограниченными возможностями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Данный раздел должен содержать специальные условия для получения образования детьми с ограниченными возможностями здоровья, в том числе механизмы адаптации Программы для указанных детей, использование специальных образовательных программ и методов, специальных </w:t>
      </w:r>
      <w:r w:rsidRPr="00FD64DD">
        <w:rPr>
          <w:rFonts w:ascii="Arial" w:eastAsia="Times New Roman" w:hAnsi="Arial" w:cs="Arial"/>
          <w:color w:val="000000"/>
          <w:sz w:val="21"/>
          <w:szCs w:val="21"/>
        </w:rPr>
        <w:lastRenderedPageBreak/>
        <w:t>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Коррекционная работа и/или инклюзивное образование должны быть направлены </w:t>
      </w:r>
      <w:proofErr w:type="gramStart"/>
      <w:r w:rsidRPr="00FD64DD">
        <w:rPr>
          <w:rFonts w:ascii="Arial" w:eastAsia="Times New Roman" w:hAnsi="Arial" w:cs="Arial"/>
          <w:color w:val="000000"/>
          <w:sz w:val="21"/>
          <w:szCs w:val="21"/>
        </w:rPr>
        <w:t>на</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1) обеспечение </w:t>
      </w:r>
      <w:proofErr w:type="gramStart"/>
      <w:r w:rsidRPr="00FD64DD">
        <w:rPr>
          <w:rFonts w:ascii="Arial" w:eastAsia="Times New Roman" w:hAnsi="Arial" w:cs="Arial"/>
          <w:color w:val="000000"/>
          <w:sz w:val="21"/>
          <w:szCs w:val="21"/>
        </w:rPr>
        <w:t>коррекции нарушений развития различных категорий детей</w:t>
      </w:r>
      <w:proofErr w:type="gramEnd"/>
      <w:r w:rsidRPr="00FD64DD">
        <w:rPr>
          <w:rFonts w:ascii="Arial" w:eastAsia="Times New Roman" w:hAnsi="Arial" w:cs="Arial"/>
          <w:color w:val="000000"/>
          <w:sz w:val="21"/>
          <w:szCs w:val="21"/>
        </w:rPr>
        <w:t xml:space="preserve"> с ограниченными возможностями здоровья, оказание им квалифицированной помощи в освоении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освоение детьми с ограниченными возможностями здоровья Программы, их разностороннее развитие с учётом возрастных и индивидуальных особенностей и особых образовательных потребностей, социальной адаптации.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Коррекционная работа и/или инклюзивное образование детей с ограниченными возможностями здоровья, осваивающих Программу в Группах комбинированной и 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случае организации инклюзивного образования по основаниям, не связанным с ограниченными возможностями здоровья детей, выделение данного раздела не является обязательным; в случае же его выделения содержание данного раздела определяется Организацией самостоятельно.</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2.11.3. Организационный раздел должен содержать описание материально-технического обеспечения Программы, обеспеченности методическими материалами и средствами обучения и воспитания, включать распорядок и /или режим дня, а также особенности традиционных событий, праздников, мероприятий; особенности организации развивающей предметно-пространственной среды.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2.12. В случае если обязательная часть Программы соответствует примерной программе, она оформляется в виде ссылки на соответствующую примерную программу. Обязательная часть должна быть </w:t>
      </w:r>
      <w:proofErr w:type="gramStart"/>
      <w:r w:rsidRPr="00FD64DD">
        <w:rPr>
          <w:rFonts w:ascii="Arial" w:eastAsia="Times New Roman" w:hAnsi="Arial" w:cs="Arial"/>
          <w:color w:val="000000"/>
          <w:sz w:val="21"/>
          <w:szCs w:val="21"/>
        </w:rPr>
        <w:t>представлена</w:t>
      </w:r>
      <w:proofErr w:type="gramEnd"/>
      <w:r w:rsidRPr="00FD64DD">
        <w:rPr>
          <w:rFonts w:ascii="Arial" w:eastAsia="Times New Roman" w:hAnsi="Arial" w:cs="Arial"/>
          <w:color w:val="000000"/>
          <w:sz w:val="21"/>
          <w:szCs w:val="21"/>
        </w:rPr>
        <w:t xml:space="preserve"> развёрнуто в соответствии с пунктом 2.11 Стандарта, в случае если она не соответствует одной из примерных программ.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Часть Программы, формируемая участниками образовательных отношений,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2.13. Дополнительным разделом Программы является текст её краткой презентации. Краткая презентация Программы должна быть ориентирована на родителей (законных представителей) детей и доступна для ознакомления.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краткой презентации Программы должны быть указаны: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возрастные и иные категории детей, на которых ориентирована Программа Организации, в том числе категории детей с ограниченными возможностями здоровья, если Программа предусматривает особенности ее реализации для этой категории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используемые Примерные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характеристика взаимодействия педагогического коллектива с семьями детей.</w:t>
      </w:r>
    </w:p>
    <w:p w:rsidR="00FD64DD" w:rsidRPr="00FD64DD" w:rsidRDefault="00FD64DD" w:rsidP="00FD64DD">
      <w:pPr>
        <w:spacing w:after="255" w:line="270" w:lineRule="atLeast"/>
        <w:outlineLvl w:val="2"/>
        <w:rPr>
          <w:rFonts w:ascii="Arial" w:eastAsia="Times New Roman" w:hAnsi="Arial" w:cs="Arial"/>
          <w:b/>
          <w:bCs/>
          <w:color w:val="333333"/>
          <w:sz w:val="26"/>
          <w:szCs w:val="26"/>
        </w:rPr>
      </w:pPr>
      <w:r w:rsidRPr="00FD64DD">
        <w:rPr>
          <w:rFonts w:ascii="Arial" w:eastAsia="Times New Roman" w:hAnsi="Arial" w:cs="Arial"/>
          <w:b/>
          <w:bCs/>
          <w:color w:val="333333"/>
          <w:sz w:val="26"/>
          <w:szCs w:val="26"/>
        </w:rPr>
        <w:t>III. Требования к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3.1. Требования к условиям реализации Программы включают требования к психолого-педагогическим, кадровым, материально-техническим и финансовым условиям реализации Программы, а также к развивающей предметно-пространственной среде.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Условия реализации Программы должны обеспечивать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гарантирует охрану и укрепление физического и психического здоровья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обеспечивает эмоциональное благополучие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способствует профессиональному развитию педагогических работников;</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создаёт условия для развивающего вариативного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обеспечивает открытость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6) создает условия для участия родителей (законных представителей) в образовательной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 Требования к психолого-педагогическим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3.2.1. Для успешной реализации Программы должны быть обеспечены следующие психолого-педагогические условия: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использование в образовательной деятельности форм и методов работы с детьми, соответствующих их возрастным и индивидуальным особенностям (</w:t>
      </w:r>
      <w:proofErr w:type="gramStart"/>
      <w:r w:rsidRPr="00FD64DD">
        <w:rPr>
          <w:rFonts w:ascii="Arial" w:eastAsia="Times New Roman" w:hAnsi="Arial" w:cs="Arial"/>
          <w:color w:val="000000"/>
          <w:sz w:val="21"/>
          <w:szCs w:val="21"/>
        </w:rPr>
        <w:t>недопустимость</w:t>
      </w:r>
      <w:proofErr w:type="gramEnd"/>
      <w:r w:rsidRPr="00FD64DD">
        <w:rPr>
          <w:rFonts w:ascii="Arial" w:eastAsia="Times New Roman" w:hAnsi="Arial" w:cs="Arial"/>
          <w:color w:val="000000"/>
          <w:sz w:val="21"/>
          <w:szCs w:val="21"/>
        </w:rPr>
        <w:t xml:space="preserve"> как искусственного ускорения, так и искусственного замедления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поддержка инициативы и самостоятельности детей в специфических для них видах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6) возможность выбора детьми материалов, видов активности, участников совместной деятельности и общения;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7) защита детей от всех форм физического и психического насилия*(5);</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3.2.2. </w:t>
      </w:r>
      <w:proofErr w:type="gramStart"/>
      <w:r w:rsidRPr="00FD64DD">
        <w:rPr>
          <w:rFonts w:ascii="Arial" w:eastAsia="Times New Roman" w:hAnsi="Arial" w:cs="Arial"/>
          <w:color w:val="000000"/>
          <w:sz w:val="21"/>
          <w:szCs w:val="21"/>
        </w:rPr>
        <w:t>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 оказания ранней коррекционной помощи на основе специальных психолого-педагогических подходов и наиболее подходящих для этих детей языков, методов, способов общения и условий, в максимальной степени способствующих получению дошкольного образования, а также социальному развитию этих детей, в том числе</w:t>
      </w:r>
      <w:proofErr w:type="gramEnd"/>
      <w:r w:rsidRPr="00FD64DD">
        <w:rPr>
          <w:rFonts w:ascii="Arial" w:eastAsia="Times New Roman" w:hAnsi="Arial" w:cs="Arial"/>
          <w:color w:val="000000"/>
          <w:sz w:val="21"/>
          <w:szCs w:val="21"/>
        </w:rPr>
        <w:t xml:space="preserve"> посредством организации инклюзивного образования детей с ограниченными возможностями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3.2.3. 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Результаты педагогической диагностики (мониторинга) могут использоваться исключительно для решения следующих образовательных задач:</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1) 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оптимизации работы с группой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При необходимости используется психологическая диагностика развития детей (выявление и изучение индивидуально-психологических особенностей детей), </w:t>
      </w:r>
      <w:proofErr w:type="gramStart"/>
      <w:r w:rsidRPr="00FD64DD">
        <w:rPr>
          <w:rFonts w:ascii="Arial" w:eastAsia="Times New Roman" w:hAnsi="Arial" w:cs="Arial"/>
          <w:color w:val="000000"/>
          <w:sz w:val="21"/>
          <w:szCs w:val="21"/>
        </w:rPr>
        <w:t>которую</w:t>
      </w:r>
      <w:proofErr w:type="gramEnd"/>
      <w:r w:rsidRPr="00FD64DD">
        <w:rPr>
          <w:rFonts w:ascii="Arial" w:eastAsia="Times New Roman" w:hAnsi="Arial" w:cs="Arial"/>
          <w:color w:val="000000"/>
          <w:sz w:val="21"/>
          <w:szCs w:val="21"/>
        </w:rPr>
        <w:t xml:space="preserve"> проводят квалифицированные специалисты (педагоги-психологи, психологи).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Участие ребёнка в психологической диагностике допускается только с согласия его родителей (законных представителей).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3.2.4. Наполняемость Группы определяется с учётом возраста детей, их состояния здоровья, специфики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3.2.5. Условия, необходимые для создания социальной ситуации развития детей, соответствующей специфике дошкольного возраста, предполагают: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1) обеспечение эмоционального благополучия </w:t>
      </w:r>
      <w:proofErr w:type="gramStart"/>
      <w:r w:rsidRPr="00FD64DD">
        <w:rPr>
          <w:rFonts w:ascii="Arial" w:eastAsia="Times New Roman" w:hAnsi="Arial" w:cs="Arial"/>
          <w:color w:val="000000"/>
          <w:sz w:val="21"/>
          <w:szCs w:val="21"/>
        </w:rPr>
        <w:t>через</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непосредственное общение с каждым ребёнком;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уважительное отношение к каждому ребенку, к его чувствам и потребностям;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 поддержку индивидуальности и инициативы детей </w:t>
      </w:r>
      <w:proofErr w:type="gramStart"/>
      <w:r w:rsidRPr="00FD64DD">
        <w:rPr>
          <w:rFonts w:ascii="Arial" w:eastAsia="Times New Roman" w:hAnsi="Arial" w:cs="Arial"/>
          <w:color w:val="000000"/>
          <w:sz w:val="21"/>
          <w:szCs w:val="21"/>
        </w:rPr>
        <w:t>через</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создание условий для свободного выбора детьми деятельности, участников совместной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создание условий для принятия детьми решений, выражения своих чувств и мыслей;</w:t>
      </w:r>
    </w:p>
    <w:p w:rsidR="00FD64DD" w:rsidRPr="00FD64DD" w:rsidRDefault="00FD64DD" w:rsidP="00FD64DD">
      <w:pPr>
        <w:spacing w:after="255" w:line="255" w:lineRule="atLeast"/>
        <w:rPr>
          <w:rFonts w:ascii="Arial" w:eastAsia="Times New Roman" w:hAnsi="Arial" w:cs="Arial"/>
          <w:color w:val="000000"/>
          <w:sz w:val="21"/>
          <w:szCs w:val="21"/>
        </w:rPr>
      </w:pPr>
      <w:proofErr w:type="spellStart"/>
      <w:r w:rsidRPr="00FD64DD">
        <w:rPr>
          <w:rFonts w:ascii="Arial" w:eastAsia="Times New Roman" w:hAnsi="Arial" w:cs="Arial"/>
          <w:color w:val="000000"/>
          <w:sz w:val="21"/>
          <w:szCs w:val="21"/>
        </w:rPr>
        <w:t>недирективную</w:t>
      </w:r>
      <w:proofErr w:type="spellEnd"/>
      <w:r w:rsidRPr="00FD64DD">
        <w:rPr>
          <w:rFonts w:ascii="Arial" w:eastAsia="Times New Roman" w:hAnsi="Arial" w:cs="Arial"/>
          <w:color w:val="000000"/>
          <w:sz w:val="21"/>
          <w:szCs w:val="21"/>
        </w:rPr>
        <w:t xml:space="preserve">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установление правил взаимодействия в разных ситуациях:</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развитие коммуникативных способностей детей, позволяющих разрешать конфликтные ситуации со сверстниками;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развитие умения детей работать в группе сверстников;</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4) построение вариативного развивающего образования, ориентированного на уровень развития, проявляющийся у ребенка в совместной деятельности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создание условий для овладения культурными средствами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поддержку спонтанной игры детей, ее обогащение, обеспечение игрового времени и пространства;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оценку индивидуального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5) взаимодействие с родителями (законными представителями) по вопросам образования ребёнка, непосредственного вовлечения их в образовательную деятельность,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3.2.6. В целях эффективной реализации Программы должны быть созданы условия </w:t>
      </w:r>
      <w:proofErr w:type="gramStart"/>
      <w:r w:rsidRPr="00FD64DD">
        <w:rPr>
          <w:rFonts w:ascii="Arial" w:eastAsia="Times New Roman" w:hAnsi="Arial" w:cs="Arial"/>
          <w:color w:val="000000"/>
          <w:sz w:val="21"/>
          <w:szCs w:val="21"/>
        </w:rPr>
        <w:t>для</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профессионального развития педагогических и руководящих работников, в том числе их дополнительного профессионального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организационно-методического сопровождения процесса реализации Программы, в том числе во взаимодействии со сверстниками и взрослыми.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3.2.7. Для коррекционной работы с детьми с ограниченными возможностями здоровья, осваивающими Программу совместно с другими детьми в Группах комбинированной направленности, должны создаваться условия в соответствии с перечнем и планом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При создании условий для работы с детьми-инвалидами, осваивающими Программу, должна учитываться индивидуальная программа реабилитации ребенка-инвалида.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3.2.8. Организация должна создавать возможности: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для предоставления информации о Программе семье и всем заинтересованным лицам, вовлечённым в образовательную деятельность, а также широкой общественности;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для взрослых по поиску, использованию материалов, обеспечивающих реализацию Программы, в том числе в информационной среде;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для обсуждения с родителями (законными представителями) детей вопросов, связанных с реализацией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3.2.9. </w:t>
      </w:r>
      <w:proofErr w:type="gramStart"/>
      <w:r w:rsidRPr="00FD64DD">
        <w:rPr>
          <w:rFonts w:ascii="Arial" w:eastAsia="Times New Roman" w:hAnsi="Arial" w:cs="Arial"/>
          <w:color w:val="000000"/>
          <w:sz w:val="21"/>
          <w:szCs w:val="21"/>
        </w:rPr>
        <w:t xml:space="preserve">Максимально допустимый объем образовательной нагрузки должен соответствовать санитарно-эпидемиологическим правилам и нормативам </w:t>
      </w:r>
      <w:proofErr w:type="spellStart"/>
      <w:r w:rsidRPr="00FD64DD">
        <w:rPr>
          <w:rFonts w:ascii="Arial" w:eastAsia="Times New Roman" w:hAnsi="Arial" w:cs="Arial"/>
          <w:color w:val="000000"/>
          <w:sz w:val="21"/>
          <w:szCs w:val="21"/>
        </w:rPr>
        <w:t>СанПиН</w:t>
      </w:r>
      <w:proofErr w:type="spellEnd"/>
      <w:r w:rsidRPr="00FD64DD">
        <w:rPr>
          <w:rFonts w:ascii="Arial" w:eastAsia="Times New Roman" w:hAnsi="Arial" w:cs="Arial"/>
          <w:color w:val="000000"/>
          <w:sz w:val="21"/>
          <w:szCs w:val="21"/>
        </w:rPr>
        <w:t xml:space="preserve">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утвержденным постановлением Главного государственного санитарного врача Российской Федерации от 15 мая 2013 г. № 26 (зарегистрировано Министерством юстиции Российской Федерации 29 мая 2013 г., регистрационный № 28564).</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3.3. Требования к развивающей предметно-пространственной среде.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3.3.1. </w:t>
      </w:r>
      <w:proofErr w:type="gramStart"/>
      <w:r w:rsidRPr="00FD64DD">
        <w:rPr>
          <w:rFonts w:ascii="Arial" w:eastAsia="Times New Roman" w:hAnsi="Arial" w:cs="Arial"/>
          <w:color w:val="000000"/>
          <w:sz w:val="21"/>
          <w:szCs w:val="21"/>
        </w:rPr>
        <w:t>Развивающая предметно-пространственная среда обеспечивает максимальную реализацию образовательного потенциала пространства Организации, Группы, а также территории, прилегающей к Организации или находящейся на небольшом удалении, приспособленной для реализации Программы (далее - участок),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 развития.</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3.3.2.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3.3.3. Развивающая предметно-пространственная среда должна обеспечивать: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реализацию различных образовательных программ;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в случае организации инклюзивного образования - необходимые для него условия;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учёт национально-культурных, климатических условий, в которых осуществляется образовательная деятельность;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учёт возрастных особенностей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3.3.4.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Насыщенность среды должна соответствовать возрастным возможностям детей и содержанию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инвентарём (в соответствии со спецификой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двигательную активность, в том числе развитие крупной и мелкой моторики, участие в подвижных играх и соревнованиях;</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эмоциональное благополучие детей во взаимодействии с предметно-пространственным окружением;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возможность самовыражения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2) </w:t>
      </w:r>
      <w:proofErr w:type="spellStart"/>
      <w:r w:rsidRPr="00FD64DD">
        <w:rPr>
          <w:rFonts w:ascii="Arial" w:eastAsia="Times New Roman" w:hAnsi="Arial" w:cs="Arial"/>
          <w:color w:val="000000"/>
          <w:sz w:val="21"/>
          <w:szCs w:val="21"/>
        </w:rPr>
        <w:t>Трансформируемость</w:t>
      </w:r>
      <w:proofErr w:type="spellEnd"/>
      <w:r w:rsidRPr="00FD64DD">
        <w:rPr>
          <w:rFonts w:ascii="Arial" w:eastAsia="Times New Roman" w:hAnsi="Arial" w:cs="Arial"/>
          <w:color w:val="000000"/>
          <w:sz w:val="21"/>
          <w:szCs w:val="21"/>
        </w:rPr>
        <w:t xml:space="preserve">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 </w:t>
      </w:r>
      <w:proofErr w:type="spellStart"/>
      <w:r w:rsidRPr="00FD64DD">
        <w:rPr>
          <w:rFonts w:ascii="Arial" w:eastAsia="Times New Roman" w:hAnsi="Arial" w:cs="Arial"/>
          <w:color w:val="000000"/>
          <w:sz w:val="21"/>
          <w:szCs w:val="21"/>
        </w:rPr>
        <w:t>Полифункциональность</w:t>
      </w:r>
      <w:proofErr w:type="spellEnd"/>
      <w:r w:rsidRPr="00FD64DD">
        <w:rPr>
          <w:rFonts w:ascii="Arial" w:eastAsia="Times New Roman" w:hAnsi="Arial" w:cs="Arial"/>
          <w:color w:val="000000"/>
          <w:sz w:val="21"/>
          <w:szCs w:val="21"/>
        </w:rPr>
        <w:t xml:space="preserve"> материалов предполагает: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возможность разнообразного использования различных составляющих предметной среды, например, детской мебели, матов, мягких модулей, ширм и т.д.;</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наличие в Организации или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Вариативность среды предполагает: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Доступность среды предполагает: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исправность и сохранность материалов и оборудования.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6) Безопасность предметно-пространственной среды предполагает соответствие всех её элементов требованиям по обеспечению надёжности и безопасности их использования.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3.3.5.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3.4. Требования к кадровым условиям реализации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3.4.1. Реализация Программы обеспечивается руководящими, педагогическими, учебно-вспомогательными, административно-хозяйственными работниками Организации. В реализации Программы могут также участвовать научные работники Организации. Иные работники Организации, в том числе осуществляющие финансовую и хозяйственную деятельности, охрану жизни и здоровья детей, обеспечивают реализацию Программы.</w:t>
      </w:r>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утверждённом приказом Министерства здравоохранения и социального развития Российской Федерации от 26 августа 2010 г. № 761н (зарегистрирован Министерством юстиции Российской Федерации 6 октября 2010 г., регистрационный № 18638), с изменениями внесёнными приказом Министерства здравоохранения и социального развития</w:t>
      </w:r>
      <w:proofErr w:type="gramEnd"/>
      <w:r w:rsidRPr="00FD64DD">
        <w:rPr>
          <w:rFonts w:ascii="Arial" w:eastAsia="Times New Roman" w:hAnsi="Arial" w:cs="Arial"/>
          <w:color w:val="000000"/>
          <w:sz w:val="21"/>
          <w:szCs w:val="21"/>
        </w:rPr>
        <w:t xml:space="preserve"> Российской Федерации от 31 мая 2011 г. № 448н (зарегистрирован Министерством юстиции Российской Федерации 1 июля 2011 г., регистрационный № 21240).</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в Группе.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3.4.2. Педагогические работники, реализующие Программу, должны обладать основными компетенциями, необходимыми для создания условия развития детей, обозначенными в п. 3.2.5 настоящего Стандарта.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3.4.3. </w:t>
      </w:r>
      <w:proofErr w:type="gramStart"/>
      <w:r w:rsidRPr="00FD64DD">
        <w:rPr>
          <w:rFonts w:ascii="Arial" w:eastAsia="Times New Roman" w:hAnsi="Arial" w:cs="Arial"/>
          <w:color w:val="000000"/>
          <w:sz w:val="21"/>
          <w:szCs w:val="21"/>
        </w:rPr>
        <w:t>При работе в Группах для детей с ограниченными возможностям здоровья в Организации могут быть дополнительно предусмотрены должности педагогических работников, имеющих соответствующую квалификацию для работы с данными ограничениями здоровья детей, в том числе ассистентов (помощников), оказывающих детям необходимую помощь.</w:t>
      </w:r>
      <w:proofErr w:type="gramEnd"/>
      <w:r w:rsidRPr="00FD64DD">
        <w:rPr>
          <w:rFonts w:ascii="Arial" w:eastAsia="Times New Roman" w:hAnsi="Arial" w:cs="Arial"/>
          <w:color w:val="000000"/>
          <w:sz w:val="21"/>
          <w:szCs w:val="21"/>
        </w:rPr>
        <w:t xml:space="preserve">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3.4.4. При организации инклюзивного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при включении в Группу детей с ограниченными возможностям здоровья к реализации Программы могут быть привлечены дополнительные педагогические работники, имеющие соответствующую квалификацию для работы с данными ограничениями здоровья детей.</w:t>
      </w:r>
      <w:proofErr w:type="gramEnd"/>
      <w:r w:rsidRPr="00FD64DD">
        <w:rPr>
          <w:rFonts w:ascii="Arial" w:eastAsia="Times New Roman" w:hAnsi="Arial" w:cs="Arial"/>
          <w:color w:val="000000"/>
          <w:sz w:val="21"/>
          <w:szCs w:val="21"/>
        </w:rPr>
        <w:t xml:space="preserve"> Рекомендуется привлекать соответствующих педагогических работников для каждой Группы, в которой организовано инклюзивное образование;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при включении в Группу иных категорий детей, имеющих специальные образовательные потребности, в том числе находящихся в трудной жизненной ситуации*(6), могут быть привлечены дополнительные педагогические работники, имеющие соответствующую квалификацию.</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3.5. Требования к материально-техническим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3.5.1. Требования к материально-техническим условиям реализации Программы включают: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требования, определяемые в соответствии с санитарно-эпидемиологическими правилами и нормативами;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требования, определяемые в соответствии с правилами пожарной безопасности;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требования к средствам обучения и воспитания в соответствии с возрастом и индивидуальными особенностями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оснащенность помещений развивающей предметно-пространственной средой;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требования к материально-техническому обеспечению программы (учебно-методический комплект, оборудование, оснащение (предметы).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3.6. Требования к финансовым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3.6.1. </w:t>
      </w:r>
      <w:proofErr w:type="gramStart"/>
      <w:r w:rsidRPr="00FD64DD">
        <w:rPr>
          <w:rFonts w:ascii="Arial" w:eastAsia="Times New Roman" w:hAnsi="Arial" w:cs="Arial"/>
          <w:color w:val="000000"/>
          <w:sz w:val="21"/>
          <w:szCs w:val="21"/>
        </w:rPr>
        <w:t>Финансовое обеспечение государственных гарантий на получение гражданами общедоступного и бесплатного дошкольного образования за счёт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 в соответствии со Стандартом.</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3.6.2. Финансовые условия реализации Программы должны: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обеспечивать возможность выполнения требований Стандарта к условиям реализации и структуре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отражать структуру и объём расходов, необходимых для реализации Программы, а также механизм их формирования.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3.6.3.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w:t>
      </w:r>
      <w:proofErr w:type="gramStart"/>
      <w:r w:rsidRPr="00FD64DD">
        <w:rPr>
          <w:rFonts w:ascii="Arial" w:eastAsia="Times New Roman" w:hAnsi="Arial" w:cs="Arial"/>
          <w:color w:val="000000"/>
          <w:sz w:val="21"/>
          <w:szCs w:val="21"/>
        </w:rPr>
        <w:t>субъектов Российской Федерации нормативов обеспечения государственных гарантий реализации прав</w:t>
      </w:r>
      <w:proofErr w:type="gramEnd"/>
      <w:r w:rsidRPr="00FD64DD">
        <w:rPr>
          <w:rFonts w:ascii="Arial" w:eastAsia="Times New Roman" w:hAnsi="Arial" w:cs="Arial"/>
          <w:color w:val="000000"/>
          <w:sz w:val="21"/>
          <w:szCs w:val="21"/>
        </w:rPr>
        <w:t xml:space="preserve"> на получение общедоступного и бесплатного дошкольного образования. </w:t>
      </w:r>
      <w:proofErr w:type="gramStart"/>
      <w:r w:rsidRPr="00FD64DD">
        <w:rPr>
          <w:rFonts w:ascii="Arial" w:eastAsia="Times New Roman" w:hAnsi="Arial" w:cs="Arial"/>
          <w:color w:val="000000"/>
          <w:sz w:val="21"/>
          <w:szCs w:val="21"/>
        </w:rPr>
        <w:t xml:space="preserve">Указанные нормативы определяются в соответствии со Стандартом, с учётом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w:t>
      </w:r>
      <w:proofErr w:type="spellStart"/>
      <w:r w:rsidRPr="00FD64DD">
        <w:rPr>
          <w:rFonts w:ascii="Arial" w:eastAsia="Times New Roman" w:hAnsi="Arial" w:cs="Arial"/>
          <w:color w:val="000000"/>
          <w:sz w:val="21"/>
          <w:szCs w:val="21"/>
        </w:rPr>
        <w:t>сурдоперевод</w:t>
      </w:r>
      <w:proofErr w:type="spellEnd"/>
      <w:r w:rsidRPr="00FD64DD">
        <w:rPr>
          <w:rFonts w:ascii="Arial" w:eastAsia="Times New Roman" w:hAnsi="Arial" w:cs="Arial"/>
          <w:color w:val="000000"/>
          <w:sz w:val="21"/>
          <w:szCs w:val="21"/>
        </w:rPr>
        <w:t xml:space="preserve"> при реализации образовательных программ, адаптация образовательных учреждений и прилегающих</w:t>
      </w:r>
      <w:proofErr w:type="gramEnd"/>
      <w:r w:rsidRPr="00FD64DD">
        <w:rPr>
          <w:rFonts w:ascii="Arial" w:eastAsia="Times New Roman" w:hAnsi="Arial" w:cs="Arial"/>
          <w:color w:val="000000"/>
          <w:sz w:val="21"/>
          <w:szCs w:val="21"/>
        </w:rPr>
        <w:t xml:space="preserve"> </w:t>
      </w:r>
      <w:proofErr w:type="gramStart"/>
      <w:r w:rsidRPr="00FD64DD">
        <w:rPr>
          <w:rFonts w:ascii="Arial" w:eastAsia="Times New Roman" w:hAnsi="Arial" w:cs="Arial"/>
          <w:color w:val="000000"/>
          <w:sz w:val="21"/>
          <w:szCs w:val="21"/>
        </w:rPr>
        <w:t xml:space="preserve">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w:t>
      </w:r>
      <w:proofErr w:type="spellStart"/>
      <w:r w:rsidRPr="00FD64DD">
        <w:rPr>
          <w:rFonts w:ascii="Arial" w:eastAsia="Times New Roman" w:hAnsi="Arial" w:cs="Arial"/>
          <w:color w:val="000000"/>
          <w:sz w:val="21"/>
          <w:szCs w:val="21"/>
        </w:rPr>
        <w:t>безбарьерную</w:t>
      </w:r>
      <w:proofErr w:type="spellEnd"/>
      <w:r w:rsidRPr="00FD64DD">
        <w:rPr>
          <w:rFonts w:ascii="Arial" w:eastAsia="Times New Roman" w:hAnsi="Arial" w:cs="Arial"/>
          <w:color w:val="000000"/>
          <w:sz w:val="21"/>
          <w:szCs w:val="21"/>
        </w:rPr>
        <w:t xml:space="preserve"> среду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w:t>
      </w:r>
      <w:proofErr w:type="gramEnd"/>
      <w:r w:rsidRPr="00FD64DD">
        <w:rPr>
          <w:rFonts w:ascii="Arial" w:eastAsia="Times New Roman" w:hAnsi="Arial" w:cs="Arial"/>
          <w:color w:val="000000"/>
          <w:sz w:val="21"/>
          <w:szCs w:val="21"/>
        </w:rPr>
        <w:t>, форм обучения и иных особенностей образовательной деятельности, и должен быть достаточным и необходимым для осуществления Организацией: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расходов на оплату труда работников, реализующих Программу;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w:t>
      </w:r>
      <w:proofErr w:type="gramStart"/>
      <w:r w:rsidRPr="00FD64DD">
        <w:rPr>
          <w:rFonts w:ascii="Arial" w:eastAsia="Times New Roman" w:hAnsi="Arial" w:cs="Arial"/>
          <w:color w:val="000000"/>
          <w:sz w:val="21"/>
          <w:szCs w:val="21"/>
        </w:rPr>
        <w:t>о-</w:t>
      </w:r>
      <w:proofErr w:type="gramEnd"/>
      <w:r w:rsidRPr="00FD64DD">
        <w:rPr>
          <w:rFonts w:ascii="Arial" w:eastAsia="Times New Roman" w:hAnsi="Arial" w:cs="Arial"/>
          <w:color w:val="000000"/>
          <w:sz w:val="21"/>
          <w:szCs w:val="21"/>
        </w:rPr>
        <w:t xml:space="preserve"> и </w:t>
      </w:r>
      <w:proofErr w:type="spellStart"/>
      <w:r w:rsidRPr="00FD64DD">
        <w:rPr>
          <w:rFonts w:ascii="Arial" w:eastAsia="Times New Roman" w:hAnsi="Arial" w:cs="Arial"/>
          <w:color w:val="000000"/>
          <w:sz w:val="21"/>
          <w:szCs w:val="21"/>
        </w:rPr>
        <w:t>видео-материалов</w:t>
      </w:r>
      <w:proofErr w:type="spellEnd"/>
      <w:r w:rsidRPr="00FD64DD">
        <w:rPr>
          <w:rFonts w:ascii="Arial" w:eastAsia="Times New Roman" w:hAnsi="Arial" w:cs="Arial"/>
          <w:color w:val="000000"/>
          <w:sz w:val="21"/>
          <w:szCs w:val="21"/>
        </w:rPr>
        <w:t xml:space="preserve">,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w:t>
      </w:r>
      <w:proofErr w:type="gramStart"/>
      <w:r w:rsidRPr="00FD64DD">
        <w:rPr>
          <w:rFonts w:ascii="Arial" w:eastAsia="Times New Roman" w:hAnsi="Arial" w:cs="Arial"/>
          <w:color w:val="000000"/>
          <w:sz w:val="21"/>
          <w:szCs w:val="21"/>
        </w:rPr>
        <w:t>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w:t>
      </w:r>
      <w:proofErr w:type="gramEnd"/>
      <w:r w:rsidRPr="00FD64DD">
        <w:rPr>
          <w:rFonts w:ascii="Arial" w:eastAsia="Times New Roman" w:hAnsi="Arial" w:cs="Arial"/>
          <w:color w:val="000000"/>
          <w:sz w:val="21"/>
          <w:szCs w:val="21"/>
        </w:rPr>
        <w:t xml:space="preserve">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расходов, связанных с дополнительным профессиональным образованием руководящих и педагогических работников по профилю их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иных расходов, связанных с реализацией и обеспечением реализации Программы.</w:t>
      </w:r>
    </w:p>
    <w:p w:rsidR="00FD64DD" w:rsidRPr="00FD64DD" w:rsidRDefault="00FD64DD" w:rsidP="00FD64DD">
      <w:pPr>
        <w:spacing w:after="255" w:line="270" w:lineRule="atLeast"/>
        <w:outlineLvl w:val="2"/>
        <w:rPr>
          <w:rFonts w:ascii="Arial" w:eastAsia="Times New Roman" w:hAnsi="Arial" w:cs="Arial"/>
          <w:b/>
          <w:bCs/>
          <w:color w:val="333333"/>
          <w:sz w:val="26"/>
          <w:szCs w:val="26"/>
        </w:rPr>
      </w:pPr>
      <w:r w:rsidRPr="00FD64DD">
        <w:rPr>
          <w:rFonts w:ascii="Arial" w:eastAsia="Times New Roman" w:hAnsi="Arial" w:cs="Arial"/>
          <w:b/>
          <w:bCs/>
          <w:color w:val="333333"/>
          <w:sz w:val="26"/>
          <w:szCs w:val="26"/>
        </w:rPr>
        <w:t>IV. Требования к результатам освоения основной образовательной программы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4.1. </w:t>
      </w:r>
      <w:proofErr w:type="gramStart"/>
      <w:r w:rsidRPr="00FD64DD">
        <w:rPr>
          <w:rFonts w:ascii="Arial" w:eastAsia="Times New Roman" w:hAnsi="Arial" w:cs="Arial"/>
          <w:color w:val="000000"/>
          <w:sz w:val="21"/>
          <w:szCs w:val="21"/>
        </w:rPr>
        <w:t>Требования Стандарта к результатам освоения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ребёнка на этапе завершения уровня дошкольного образования.</w:t>
      </w:r>
      <w:proofErr w:type="gramEnd"/>
      <w:r w:rsidRPr="00FD64DD">
        <w:rPr>
          <w:rFonts w:ascii="Arial" w:eastAsia="Times New Roman" w:hAnsi="Arial" w:cs="Arial"/>
          <w:color w:val="000000"/>
          <w:sz w:val="21"/>
          <w:szCs w:val="21"/>
        </w:rPr>
        <w:t xml:space="preserve"> </w:t>
      </w:r>
      <w:proofErr w:type="gramStart"/>
      <w:r w:rsidRPr="00FD64DD">
        <w:rPr>
          <w:rFonts w:ascii="Arial" w:eastAsia="Times New Roman" w:hAnsi="Arial" w:cs="Arial"/>
          <w:color w:val="000000"/>
          <w:sz w:val="21"/>
          <w:szCs w:val="21"/>
        </w:rPr>
        <w:t>Специфика дошкольного детства (гибкость, пластичность развития ребёнка,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ребёнку какой-либо ответственности за результат) делают неправомерными требования от ребёнка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4.2. Целевые ориентиры дошкольного образования определяются независимо от форм реализации Программы, а также от её характера, особенностей развития детей и Организации, реализующей Программу.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4.3.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w:t>
      </w:r>
      <w:proofErr w:type="gramStart"/>
      <w:r w:rsidRPr="00FD64DD">
        <w:rPr>
          <w:rFonts w:ascii="Arial" w:eastAsia="Times New Roman" w:hAnsi="Arial" w:cs="Arial"/>
          <w:color w:val="000000"/>
          <w:sz w:val="21"/>
          <w:szCs w:val="21"/>
        </w:rPr>
        <w:t>соответствия</w:t>
      </w:r>
      <w:proofErr w:type="gramEnd"/>
      <w:r w:rsidRPr="00FD64DD">
        <w:rPr>
          <w:rFonts w:ascii="Arial" w:eastAsia="Times New Roman" w:hAnsi="Arial" w:cs="Arial"/>
          <w:color w:val="000000"/>
          <w:sz w:val="21"/>
          <w:szCs w:val="21"/>
        </w:rPr>
        <w:t xml:space="preserve"> установленным требованиям образовательной деятельности и подготовки детей*(7). Освоение Программы не сопровождается проведением промежуточных аттестаций и итоговой аттестации воспитанников*(8).</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4.4. Настоящие требования являются ориентирами </w:t>
      </w:r>
      <w:proofErr w:type="gramStart"/>
      <w:r w:rsidRPr="00FD64DD">
        <w:rPr>
          <w:rFonts w:ascii="Arial" w:eastAsia="Times New Roman" w:hAnsi="Arial" w:cs="Arial"/>
          <w:color w:val="000000"/>
          <w:sz w:val="21"/>
          <w:szCs w:val="21"/>
        </w:rPr>
        <w:t>для</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а) построения образовательной политики на соответствующих уровнях с учётом целей дошкольного образования, общих для всего образовательного пространства Российской Федерации;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б) решения задач:</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формирования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анализа профессиональной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взаимодействия с семьями;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 изучения характеристик образования детей в возрасте от 2 месяцев до 8 лет;</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г)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4.5. Целевые ориентиры не могут служить непосредственным основанием при решении управленческих задач, включая: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аттестацию педагогических кадров;</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оценку качества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оценку выполнения муниципального (государственного) задания посредством их включения в показатели качества выполнения задания;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распределение стимулирующего </w:t>
      </w:r>
      <w:proofErr w:type="gramStart"/>
      <w:r w:rsidRPr="00FD64DD">
        <w:rPr>
          <w:rFonts w:ascii="Arial" w:eastAsia="Times New Roman" w:hAnsi="Arial" w:cs="Arial"/>
          <w:color w:val="000000"/>
          <w:sz w:val="21"/>
          <w:szCs w:val="21"/>
        </w:rPr>
        <w:t>фонда оплаты труда работников Организации</w:t>
      </w:r>
      <w:proofErr w:type="gramEnd"/>
      <w:r w:rsidRPr="00FD64DD">
        <w:rPr>
          <w:rFonts w:ascii="Arial" w:eastAsia="Times New Roman" w:hAnsi="Arial" w:cs="Arial"/>
          <w:color w:val="000000"/>
          <w:sz w:val="21"/>
          <w:szCs w:val="21"/>
        </w:rPr>
        <w:t>.</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4.6. К целевым ориентирам дошкольного образования относятся следующие социально-нормативные возрастные характеристики возможных достижений ребёнка: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Целевые ориентиры образования в младенческом и раннем возрасте:</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владеет активной речью, включённой в общение; может обращаться с вопросами и просьбами, понимает речь взрослых; знает названия окружающих предметов и игрушек;</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стремится к общению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взрослыми и активно подражает им в движениях и действиях; появляются игры, в которых ребенок воспроизводит действия взрослого;</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проявляет интерес к сверстникам; наблюдает за их действиями и подражает им;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 ребёнка развита крупная моторика, он стремится осваивать различные виды движения (бег, лазанье, перешагивание и пр.).</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Целевые ориентиры на этапе завершения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lastRenderedPageBreak/>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 ребёнка развита крупная и мелкая моторика; он подвижен, вынослив, владеет основными движениями, может контролировать свои движения и управлять ими;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ребёнок способен к волевым усилиям, может следовать социальным нормам поведения и правилам в разных видах деятельности, во взаимоотношениях </w:t>
      </w:r>
      <w:proofErr w:type="gramStart"/>
      <w:r w:rsidRPr="00FD64DD">
        <w:rPr>
          <w:rFonts w:ascii="Arial" w:eastAsia="Times New Roman" w:hAnsi="Arial" w:cs="Arial"/>
          <w:color w:val="000000"/>
          <w:sz w:val="21"/>
          <w:szCs w:val="21"/>
        </w:rPr>
        <w:t>со</w:t>
      </w:r>
      <w:proofErr w:type="gramEnd"/>
      <w:r w:rsidRPr="00FD64DD">
        <w:rPr>
          <w:rFonts w:ascii="Arial" w:eastAsia="Times New Roman" w:hAnsi="Arial" w:cs="Arial"/>
          <w:color w:val="000000"/>
          <w:sz w:val="21"/>
          <w:szCs w:val="21"/>
        </w:rPr>
        <w:t xml:space="preserve"> взрослыми и сверстниками, может соблюдать правила безопасного поведения и личной гигиены;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4.7. 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4.8. В случае если Программа не охватывает старший дошкольный возраст, то данные Требования должны рассматриваться как долгосрочные ориентиры, а непосредственные целевые ориентиры освоения Программы воспитанниками - как создающие предпосылки для их реализации.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______________________________</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*(1) Российская газета, 25 декабря 1993 г.; Собрание законодательства Российской Федерации 2009, № 1, ст. 1, ст. 2.</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*(2) Сборник международных договоров СССР, 1993, выпуск XLVI.</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*(3) Часть 6 статьи 12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*(4) При круглосуточном пребывании детей в Группе реализация программы осуществляется не более 14 часов с учетом режима дня и возрастных категорий детей.</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*(5) Пункт 9 части 1 статьи 34 Федерального закона от 29 декабря 2012 г. № 273-Ф3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*(6) Статья 1 Федерального закона от 24 июля 1998 г. .№ 124-ФЗ "Об основных гарантиях прав ребёнка в Российской Федерации" (Собрание законодательства Российской Федерации, 1998, № 31, ст. 3802; 2004, № 35, ст. 3607; № 52, ст. 5274; 2007, № 27, ст. 3213, 3215; 2009, № 18, ст. 2151; № 51, ст. 6163; 2013, № 14, ст. 1666;</w:t>
      </w:r>
      <w:proofErr w:type="gramEnd"/>
      <w:r w:rsidRPr="00FD64DD">
        <w:rPr>
          <w:rFonts w:ascii="Arial" w:eastAsia="Times New Roman" w:hAnsi="Arial" w:cs="Arial"/>
          <w:color w:val="000000"/>
          <w:sz w:val="21"/>
          <w:szCs w:val="21"/>
        </w:rPr>
        <w:t xml:space="preserve"> № </w:t>
      </w:r>
      <w:proofErr w:type="gramStart"/>
      <w:r w:rsidRPr="00FD64DD">
        <w:rPr>
          <w:rFonts w:ascii="Arial" w:eastAsia="Times New Roman" w:hAnsi="Arial" w:cs="Arial"/>
          <w:color w:val="000000"/>
          <w:sz w:val="21"/>
          <w:szCs w:val="21"/>
        </w:rPr>
        <w:t>27, ст. 3477).</w:t>
      </w:r>
      <w:proofErr w:type="gramEnd"/>
    </w:p>
    <w:p w:rsidR="00FD64DD" w:rsidRPr="00FD64DD" w:rsidRDefault="00FD64DD" w:rsidP="00FD64DD">
      <w:pPr>
        <w:spacing w:after="255" w:line="255" w:lineRule="atLeast"/>
        <w:rPr>
          <w:rFonts w:ascii="Arial" w:eastAsia="Times New Roman" w:hAnsi="Arial" w:cs="Arial"/>
          <w:color w:val="000000"/>
          <w:sz w:val="21"/>
          <w:szCs w:val="21"/>
        </w:rPr>
      </w:pPr>
      <w:proofErr w:type="gramStart"/>
      <w:r w:rsidRPr="00FD64DD">
        <w:rPr>
          <w:rFonts w:ascii="Arial" w:eastAsia="Times New Roman" w:hAnsi="Arial" w:cs="Arial"/>
          <w:color w:val="000000"/>
          <w:sz w:val="21"/>
          <w:szCs w:val="21"/>
        </w:rPr>
        <w:t>*(7) С учетом положений части 2 статьи 11 Федерального закона от 29 декабря 2012 г. № 273-Ф3 "Об образовании в Российской Федерации" (Собрание законодательства Российской Федерации, 2012,</w:t>
      </w:r>
      <w:proofErr w:type="gramEnd"/>
      <w:r w:rsidRPr="00FD64DD">
        <w:rPr>
          <w:rFonts w:ascii="Arial" w:eastAsia="Times New Roman" w:hAnsi="Arial" w:cs="Arial"/>
          <w:color w:val="000000"/>
          <w:sz w:val="21"/>
          <w:szCs w:val="21"/>
        </w:rPr>
        <w:t xml:space="preserve"> </w:t>
      </w:r>
      <w:proofErr w:type="gramStart"/>
      <w:r w:rsidRPr="00FD64DD">
        <w:rPr>
          <w:rFonts w:ascii="Arial" w:eastAsia="Times New Roman" w:hAnsi="Arial" w:cs="Arial"/>
          <w:color w:val="000000"/>
          <w:sz w:val="21"/>
          <w:szCs w:val="21"/>
        </w:rPr>
        <w:t>№ 53, ст. 7598; 2013, № 19, ст. 2326).</w:t>
      </w:r>
      <w:proofErr w:type="gramEnd"/>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*(8) Часть 2 статьи 64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300" w:lineRule="atLeast"/>
        <w:outlineLvl w:val="1"/>
        <w:rPr>
          <w:rFonts w:ascii="Arial" w:eastAsia="Times New Roman" w:hAnsi="Arial" w:cs="Arial"/>
          <w:b/>
          <w:bCs/>
          <w:color w:val="4D4D4D"/>
          <w:sz w:val="27"/>
          <w:szCs w:val="27"/>
        </w:rPr>
      </w:pPr>
      <w:bookmarkStart w:id="1" w:name="review"/>
      <w:bookmarkEnd w:id="1"/>
      <w:r w:rsidRPr="00FD64DD">
        <w:rPr>
          <w:rFonts w:ascii="Arial" w:eastAsia="Times New Roman" w:hAnsi="Arial" w:cs="Arial"/>
          <w:b/>
          <w:bCs/>
          <w:color w:val="4D4D4D"/>
          <w:sz w:val="27"/>
          <w:szCs w:val="27"/>
        </w:rPr>
        <w:t>Обзор документа</w:t>
      </w:r>
    </w:p>
    <w:p w:rsidR="00FD64DD" w:rsidRPr="00FD64DD" w:rsidRDefault="00FD64DD" w:rsidP="00FD64DD">
      <w:pPr>
        <w:spacing w:before="255" w:after="255" w:line="240" w:lineRule="auto"/>
        <w:rPr>
          <w:rFonts w:ascii="Times New Roman" w:eastAsia="Times New Roman" w:hAnsi="Times New Roman" w:cs="Times New Roman"/>
          <w:sz w:val="24"/>
          <w:szCs w:val="24"/>
        </w:rPr>
      </w:pPr>
      <w:r w:rsidRPr="00FD64DD">
        <w:rPr>
          <w:rFonts w:ascii="Times New Roman" w:eastAsia="Times New Roman" w:hAnsi="Times New Roman" w:cs="Times New Roman"/>
          <w:sz w:val="24"/>
          <w:szCs w:val="24"/>
        </w:rPr>
        <w:lastRenderedPageBreak/>
        <w:pict>
          <v:rect id="_x0000_i1025" style="width:0;height:.75pt" o:hrstd="t" o:hrnoshade="t" o:hr="t" fillcolor="black" stroked="f"/>
        </w:pic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Утвержден федеральный стандарт дошкольного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Стандарт представляет собой совокупность обязательных требований к дошкольному образованию (к структуре программы и ее объему, условиям реализации и результатам освоения программы).</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Он является основой для разработки программы, вариативных примерных образовательных программ,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 Кроме того, стандарт используется для оценки соответствия образовательной деятельности организации указанным требованиям,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Положения стандарта могут использоваться родителями (законными представителями) при получении детьми дошкольного образования в форме семейного образования.</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 xml:space="preserve">Акты о </w:t>
      </w:r>
      <w:proofErr w:type="gramStart"/>
      <w:r w:rsidRPr="00FD64DD">
        <w:rPr>
          <w:rFonts w:ascii="Arial" w:eastAsia="Times New Roman" w:hAnsi="Arial" w:cs="Arial"/>
          <w:color w:val="000000"/>
          <w:sz w:val="21"/>
          <w:szCs w:val="21"/>
        </w:rPr>
        <w:t>федеральных</w:t>
      </w:r>
      <w:proofErr w:type="gramEnd"/>
      <w:r w:rsidRPr="00FD64DD">
        <w:rPr>
          <w:rFonts w:ascii="Arial" w:eastAsia="Times New Roman" w:hAnsi="Arial" w:cs="Arial"/>
          <w:color w:val="000000"/>
          <w:sz w:val="21"/>
          <w:szCs w:val="21"/>
        </w:rPr>
        <w:t xml:space="preserve"> </w:t>
      </w:r>
      <w:proofErr w:type="spellStart"/>
      <w:r w:rsidRPr="00FD64DD">
        <w:rPr>
          <w:rFonts w:ascii="Arial" w:eastAsia="Times New Roman" w:hAnsi="Arial" w:cs="Arial"/>
          <w:color w:val="000000"/>
          <w:sz w:val="21"/>
          <w:szCs w:val="21"/>
        </w:rPr>
        <w:t>гостребованиях</w:t>
      </w:r>
      <w:proofErr w:type="spellEnd"/>
      <w:r w:rsidRPr="00FD64DD">
        <w:rPr>
          <w:rFonts w:ascii="Arial" w:eastAsia="Times New Roman" w:hAnsi="Arial" w:cs="Arial"/>
          <w:color w:val="000000"/>
          <w:sz w:val="21"/>
          <w:szCs w:val="21"/>
        </w:rPr>
        <w:t xml:space="preserve"> к структуре основной общеобразовательной программы дошкольного образования и к условиям реализации такой программы признаны утратившими силу.</w:t>
      </w:r>
    </w:p>
    <w:p w:rsidR="00FD64DD" w:rsidRPr="00FD64DD" w:rsidRDefault="00FD64DD" w:rsidP="00FD64DD">
      <w:pPr>
        <w:spacing w:after="255" w:line="255" w:lineRule="atLeast"/>
        <w:rPr>
          <w:rFonts w:ascii="Arial" w:eastAsia="Times New Roman" w:hAnsi="Arial" w:cs="Arial"/>
          <w:color w:val="000000"/>
          <w:sz w:val="21"/>
          <w:szCs w:val="21"/>
        </w:rPr>
      </w:pPr>
      <w:r w:rsidRPr="00FD64DD">
        <w:rPr>
          <w:rFonts w:ascii="Arial" w:eastAsia="Times New Roman" w:hAnsi="Arial" w:cs="Arial"/>
          <w:color w:val="000000"/>
          <w:sz w:val="21"/>
          <w:szCs w:val="21"/>
        </w:rPr>
        <w:t>Приказ вступает в силу с 01.01.2014.</w:t>
      </w:r>
    </w:p>
    <w:p w:rsidR="00F8159B" w:rsidRDefault="00FD64DD" w:rsidP="00FD64DD">
      <w:r w:rsidRPr="00FD64DD">
        <w:rPr>
          <w:rFonts w:ascii="Arial" w:eastAsia="Times New Roman" w:hAnsi="Arial" w:cs="Arial"/>
          <w:color w:val="000000"/>
          <w:sz w:val="21"/>
          <w:szCs w:val="21"/>
        </w:rPr>
        <w:br/>
      </w:r>
      <w:r w:rsidRPr="00FD64DD">
        <w:rPr>
          <w:rFonts w:ascii="Arial" w:eastAsia="Times New Roman" w:hAnsi="Arial" w:cs="Arial"/>
          <w:color w:val="000000"/>
          <w:sz w:val="21"/>
          <w:szCs w:val="21"/>
        </w:rPr>
        <w:br/>
      </w:r>
    </w:p>
    <w:sectPr w:rsidR="00F8159B" w:rsidSect="00FD64DD">
      <w:pgSz w:w="11906" w:h="16838"/>
      <w:pgMar w:top="567" w:right="850"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D64DD"/>
    <w:rsid w:val="00F8159B"/>
    <w:rsid w:val="00FD64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FD64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D64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D64DD"/>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D64DD"/>
    <w:rPr>
      <w:rFonts w:ascii="Times New Roman" w:eastAsia="Times New Roman" w:hAnsi="Times New Roman" w:cs="Times New Roman"/>
      <w:b/>
      <w:bCs/>
      <w:sz w:val="27"/>
      <w:szCs w:val="27"/>
    </w:rPr>
  </w:style>
  <w:style w:type="paragraph" w:styleId="a3">
    <w:name w:val="Normal (Web)"/>
    <w:basedOn w:val="a"/>
    <w:uiPriority w:val="99"/>
    <w:semiHidden/>
    <w:unhideWhenUsed/>
    <w:rsid w:val="00FD64D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left">
    <w:name w:val="toleft"/>
    <w:basedOn w:val="a"/>
    <w:rsid w:val="00FD64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D64DD"/>
  </w:style>
  <w:style w:type="character" w:styleId="a4">
    <w:name w:val="Hyperlink"/>
    <w:basedOn w:val="a0"/>
    <w:uiPriority w:val="99"/>
    <w:semiHidden/>
    <w:unhideWhenUsed/>
    <w:rsid w:val="00FD64DD"/>
    <w:rPr>
      <w:color w:val="0000FF"/>
      <w:u w:val="single"/>
    </w:rPr>
  </w:style>
</w:styles>
</file>

<file path=word/webSettings.xml><?xml version="1.0" encoding="utf-8"?>
<w:webSettings xmlns:r="http://schemas.openxmlformats.org/officeDocument/2006/relationships" xmlns:w="http://schemas.openxmlformats.org/wordprocessingml/2006/main">
  <w:divs>
    <w:div w:id="1320886596">
      <w:bodyDiv w:val="1"/>
      <w:marLeft w:val="0"/>
      <w:marRight w:val="0"/>
      <w:marTop w:val="0"/>
      <w:marBottom w:val="0"/>
      <w:divBdr>
        <w:top w:val="none" w:sz="0" w:space="0" w:color="auto"/>
        <w:left w:val="none" w:sz="0" w:space="0" w:color="auto"/>
        <w:bottom w:val="none" w:sz="0" w:space="0" w:color="auto"/>
        <w:right w:val="none" w:sz="0" w:space="0" w:color="auto"/>
      </w:divBdr>
      <w:divsChild>
        <w:div w:id="2128960994">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8310</Words>
  <Characters>47373</Characters>
  <Application>Microsoft Office Word</Application>
  <DocSecurity>0</DocSecurity>
  <Lines>394</Lines>
  <Paragraphs>111</Paragraphs>
  <ScaleCrop>false</ScaleCrop>
  <Company/>
  <LinksUpToDate>false</LinksUpToDate>
  <CharactersWithSpaces>55572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3</cp:revision>
  <dcterms:created xsi:type="dcterms:W3CDTF">2014-11-19T09:04:00Z</dcterms:created>
  <dcterms:modified xsi:type="dcterms:W3CDTF">2014-11-19T09:05:00Z</dcterms:modified>
</cp:coreProperties>
</file>