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0A0" w:rsidRPr="002740A0" w:rsidRDefault="002740A0" w:rsidP="002740A0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40A0">
        <w:rPr>
          <w:rFonts w:ascii="Times New Roman" w:eastAsia="Times New Roman" w:hAnsi="Times New Roman" w:cs="Times New Roman"/>
          <w:b/>
          <w:sz w:val="24"/>
          <w:szCs w:val="24"/>
        </w:rPr>
        <w:t>План-график введения Ф</w:t>
      </w:r>
      <w:r w:rsidR="00691463">
        <w:rPr>
          <w:rFonts w:ascii="Times New Roman" w:eastAsia="Times New Roman" w:hAnsi="Times New Roman" w:cs="Times New Roman"/>
          <w:b/>
          <w:sz w:val="24"/>
          <w:szCs w:val="24"/>
        </w:rPr>
        <w:t xml:space="preserve">ГОС </w:t>
      </w:r>
      <w:proofErr w:type="gramStart"/>
      <w:r w:rsidR="00691463">
        <w:rPr>
          <w:rFonts w:ascii="Times New Roman" w:eastAsia="Times New Roman" w:hAnsi="Times New Roman" w:cs="Times New Roman"/>
          <w:b/>
          <w:sz w:val="24"/>
          <w:szCs w:val="24"/>
        </w:rPr>
        <w:t>ДО</w:t>
      </w:r>
      <w:proofErr w:type="gramEnd"/>
      <w:r w:rsidR="0008658B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691463">
        <w:rPr>
          <w:rFonts w:ascii="Times New Roman" w:eastAsia="Times New Roman" w:hAnsi="Times New Roman" w:cs="Times New Roman"/>
          <w:b/>
          <w:sz w:val="24"/>
          <w:szCs w:val="24"/>
        </w:rPr>
        <w:t xml:space="preserve"> в МБДОУ «</w:t>
      </w:r>
      <w:proofErr w:type="gramStart"/>
      <w:r w:rsidR="00691463">
        <w:rPr>
          <w:rFonts w:ascii="Times New Roman" w:eastAsia="Times New Roman" w:hAnsi="Times New Roman" w:cs="Times New Roman"/>
          <w:b/>
          <w:sz w:val="24"/>
          <w:szCs w:val="24"/>
        </w:rPr>
        <w:t>Детский</w:t>
      </w:r>
      <w:proofErr w:type="gramEnd"/>
      <w:r w:rsidR="00691463">
        <w:rPr>
          <w:rFonts w:ascii="Times New Roman" w:eastAsia="Times New Roman" w:hAnsi="Times New Roman" w:cs="Times New Roman"/>
          <w:b/>
          <w:sz w:val="24"/>
          <w:szCs w:val="24"/>
        </w:rPr>
        <w:t xml:space="preserve"> сад № </w:t>
      </w:r>
      <w:r w:rsidR="0008658B">
        <w:rPr>
          <w:rFonts w:ascii="Times New Roman" w:eastAsia="Times New Roman" w:hAnsi="Times New Roman" w:cs="Times New Roman"/>
          <w:b/>
          <w:sz w:val="24"/>
          <w:szCs w:val="24"/>
        </w:rPr>
        <w:t>37</w:t>
      </w:r>
      <w:r w:rsidR="00691463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r w:rsidR="0008658B">
        <w:rPr>
          <w:rFonts w:ascii="Times New Roman" w:eastAsia="Times New Roman" w:hAnsi="Times New Roman" w:cs="Times New Roman"/>
          <w:b/>
          <w:sz w:val="24"/>
          <w:szCs w:val="24"/>
        </w:rPr>
        <w:t>Ручеёк</w:t>
      </w:r>
      <w:r w:rsidRPr="002740A0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2740A0" w:rsidRPr="002740A0" w:rsidRDefault="002740A0" w:rsidP="002740A0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40A0">
        <w:rPr>
          <w:rFonts w:ascii="Times New Roman" w:eastAsia="Times New Roman" w:hAnsi="Times New Roman" w:cs="Times New Roman"/>
          <w:b/>
          <w:sz w:val="24"/>
          <w:szCs w:val="24"/>
        </w:rPr>
        <w:t>на 2014-2016 г.г.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66"/>
        <w:gridCol w:w="3962"/>
        <w:gridCol w:w="2693"/>
        <w:gridCol w:w="2410"/>
      </w:tblGrid>
      <w:tr w:rsidR="002740A0" w:rsidTr="0008658B">
        <w:tc>
          <w:tcPr>
            <w:tcW w:w="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     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9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Сроки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Ответственные</w:t>
            </w:r>
          </w:p>
        </w:tc>
      </w:tr>
      <w:tr w:rsidR="002740A0" w:rsidTr="0008658B">
        <w:tc>
          <w:tcPr>
            <w:tcW w:w="1003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Нормативно-правовое </w:t>
            </w:r>
            <w:r>
              <w:rPr>
                <w:rFonts w:ascii="Times New Roman" w:eastAsia="Times New Roman" w:hAnsi="Times New Roman" w:cs="Times New Roman"/>
                <w:sz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введения ФГОС</w:t>
            </w:r>
          </w:p>
        </w:tc>
      </w:tr>
      <w:tr w:rsidR="002740A0" w:rsidTr="0008658B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Разработка и утверждение плана-графика введения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 ноября 2013г.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</w:tc>
      </w:tr>
      <w:tr w:rsidR="002740A0" w:rsidTr="0008658B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соответствия нормативно-правовой базы требованиям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 января .2016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</w:tc>
      </w:tr>
      <w:tr w:rsidR="002740A0" w:rsidTr="0008658B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Внесение изменений и дополнений в Устав и другие локальные акты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 января 2016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</w:tc>
      </w:tr>
      <w:tr w:rsidR="002740A0" w:rsidTr="0008658B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Определение из реестра примерной образовательной программы, обеспеченность методической литературой, пособиями, используемыми в образовательном процессе в соответствии с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 января 2016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воспитатели</w:t>
            </w:r>
          </w:p>
        </w:tc>
      </w:tr>
      <w:tr w:rsidR="002740A0" w:rsidTr="0008658B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и дополнение на основе примерной образовательной программы основной образовательной программы ДОУ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 января 2016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члены рабочей группы по введению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proofErr w:type="gramEnd"/>
          </w:p>
        </w:tc>
      </w:tr>
      <w:tr w:rsidR="002740A0" w:rsidTr="0008658B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Приведение в соответствии с требованиями ФГОС ДО должностных инструкций работников ДОУ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 сентября 2015г          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</w:tc>
      </w:tr>
      <w:tr w:rsidR="002740A0" w:rsidTr="0008658B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06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Организационное обеспечение введения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proofErr w:type="gramEnd"/>
          </w:p>
        </w:tc>
      </w:tr>
      <w:tr w:rsidR="002740A0" w:rsidTr="0008658B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Утверждение состава рабочей группы по введению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ДОУ. Разработка положения о рабочей группе.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 ноября 2014г.       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</w:tc>
      </w:tr>
      <w:tr w:rsidR="002740A0" w:rsidTr="0008658B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готовности организации и педагогического коллектива к введению ФГОС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 мая 2015 г.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</w:tc>
      </w:tr>
      <w:tr w:rsidR="002740A0" w:rsidTr="0008658B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Рассмотрение вопросов по введению ФГОС </w:t>
            </w:r>
            <w:r>
              <w:rPr>
                <w:rFonts w:ascii="Times New Roman" w:eastAsia="Times New Roman" w:hAnsi="Times New Roman" w:cs="Times New Roman"/>
                <w:sz w:val="20"/>
              </w:rPr>
              <w:t> 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-административных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совещаниях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 заведующей;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-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планерках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семинарах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Согласно годовому плану ДОУ 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Заведующий,</w:t>
            </w:r>
          </w:p>
        </w:tc>
      </w:tr>
      <w:tr w:rsidR="002740A0" w:rsidTr="0008658B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906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Кадровое обеспечение введения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proofErr w:type="gramEnd"/>
          </w:p>
        </w:tc>
      </w:tr>
      <w:tr w:rsidR="002740A0" w:rsidTr="0008658B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кадрового обеспечения введения и реализации ФГОС 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 декабря 2014               </w:t>
            </w:r>
            <w:r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</w:tc>
      </w:tr>
      <w:tr w:rsidR="002740A0" w:rsidTr="0008658B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Корректировка </w:t>
            </w:r>
            <w:r>
              <w:rPr>
                <w:rFonts w:ascii="Times New Roman" w:eastAsia="Times New Roman" w:hAnsi="Times New Roman" w:cs="Times New Roman"/>
                <w:sz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плана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–г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рафика повышения квалификации педагогов и руководящих работников в связи с ведением ФГОС ДО  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 декабря 2014               </w:t>
            </w:r>
            <w:r>
              <w:rPr>
                <w:rFonts w:ascii="Times New Roman" w:eastAsia="Times New Roman" w:hAnsi="Times New Roman" w:cs="Times New Roman"/>
                <w:sz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</w:tc>
      </w:tr>
      <w:tr w:rsidR="002740A0" w:rsidTr="0008658B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участия в курсовых мероприятиях администрации и педагогов ДОУ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члены рабочей группы</w:t>
            </w:r>
          </w:p>
        </w:tc>
      </w:tr>
      <w:tr w:rsidR="002740A0" w:rsidTr="0008658B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06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Методическое обеспечение введения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proofErr w:type="gramEnd"/>
          </w:p>
        </w:tc>
      </w:tr>
      <w:tr w:rsidR="002740A0" w:rsidTr="0008658B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Проведение педагогических советов, семинаров, консультаций по теме «ФГОС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      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Согласно годовому плану работы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</w:tc>
      </w:tr>
      <w:tr w:rsidR="002740A0" w:rsidTr="0008658B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на базе ДОУ творческих групп педагогов, реализующих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том числе по использованию в образовательном процессе современных образовательных технологий    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Согласно годовому плану работы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</w:tc>
      </w:tr>
      <w:tr w:rsidR="002740A0" w:rsidTr="0008658B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06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Информационное обеспечение введения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proofErr w:type="gramEnd"/>
          </w:p>
        </w:tc>
      </w:tr>
      <w:tr w:rsidR="002740A0" w:rsidTr="0008658B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Размещение на сайте ДОУ информации о введении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 декабря 2014        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</w:tc>
      </w:tr>
      <w:tr w:rsidR="002740A0" w:rsidTr="0008658B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Информирование родительской общественности о подготовке к введению и порядке перехода на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родительские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собрания, оформление стенда)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Согласно годовому плану работы ДОУ </w:t>
            </w:r>
            <w:r>
              <w:rPr>
                <w:rFonts w:ascii="Times New Roman" w:eastAsia="Times New Roman" w:hAnsi="Times New Roman" w:cs="Times New Roman"/>
                <w:sz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2014, 2015, 2016 г.г.   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воспитатели</w:t>
            </w:r>
          </w:p>
        </w:tc>
      </w:tr>
      <w:tr w:rsidR="002740A0" w:rsidTr="0008658B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публичной отчётности о ходе и результатах введения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 октября 2014        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</w:tc>
      </w:tr>
      <w:tr w:rsidR="002740A0" w:rsidTr="0008658B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06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введения ФГОС</w:t>
            </w:r>
          </w:p>
        </w:tc>
      </w:tr>
      <w:tr w:rsidR="002740A0" w:rsidTr="0008658B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Определение объёмов расходов, необходимых для реализации основной образовательной программы ДОУ      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 мая 2015 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</w:tc>
      </w:tr>
      <w:tr w:rsidR="002740A0" w:rsidTr="0008658B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Разработка (внесение изменений) локальных актов,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регламентируюших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установление заработной платы работников ДОУ, реализующего образовательную программу дошкольного образования, в том числе стимулирующих надбавок и доплат, порядка и размеров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премирования.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Заключение дополнительных соглашений к трудовому договору с педагогическими работниками.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 сентября 2015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</w:tc>
      </w:tr>
      <w:tr w:rsidR="002740A0" w:rsidTr="0008658B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906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Материально-техническое обеспечение введения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proofErr w:type="gramEnd"/>
          </w:p>
        </w:tc>
      </w:tr>
      <w:tr w:rsidR="002740A0" w:rsidTr="0008658B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Анализ материально-технического обеспечения внедрения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Ежегодно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 хозяйством</w:t>
            </w:r>
          </w:p>
        </w:tc>
      </w:tr>
      <w:tr w:rsidR="002740A0" w:rsidTr="0008658B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соответствия материально-технической базы требованиям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пособий, оборудования и т.д.) 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Ежегодно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воспитатели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 хозяйством</w:t>
            </w:r>
          </w:p>
        </w:tc>
      </w:tr>
      <w:tr w:rsidR="002740A0" w:rsidTr="0008658B">
        <w:tc>
          <w:tcPr>
            <w:tcW w:w="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соответствия санитарно-гигиенических условий требованиям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 сентября 2015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заведующий хозяйством</w:t>
            </w: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740A0" w:rsidRDefault="002740A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воспитатели</w:t>
            </w:r>
          </w:p>
        </w:tc>
      </w:tr>
    </w:tbl>
    <w:p w:rsidR="00B70D40" w:rsidRDefault="00B70D40"/>
    <w:sectPr w:rsidR="00B70D40" w:rsidSect="0008658B">
      <w:pgSz w:w="11906" w:h="16838"/>
      <w:pgMar w:top="567" w:right="282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40A0"/>
    <w:rsid w:val="0008658B"/>
    <w:rsid w:val="002740A0"/>
    <w:rsid w:val="006231BA"/>
    <w:rsid w:val="00691463"/>
    <w:rsid w:val="006B30D2"/>
    <w:rsid w:val="008704FB"/>
    <w:rsid w:val="00A15CD2"/>
    <w:rsid w:val="00B70D40"/>
    <w:rsid w:val="00BF3D88"/>
    <w:rsid w:val="00DB20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0A0"/>
    <w:pPr>
      <w:spacing w:line="276" w:lineRule="auto"/>
    </w:pPr>
    <w:rPr>
      <w:rFonts w:asciiTheme="minorHAnsi" w:eastAsiaTheme="minorEastAsia" w:hAnsiTheme="minorHAnsi" w:cstheme="minorBidi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BF3D88"/>
    <w:pPr>
      <w:pBdr>
        <w:bottom w:val="thinThickSmallGap" w:sz="12" w:space="1" w:color="943634" w:themeColor="accent2" w:themeShade="BF"/>
      </w:pBdr>
      <w:spacing w:before="400" w:line="252" w:lineRule="auto"/>
      <w:jc w:val="center"/>
      <w:outlineLvl w:val="0"/>
    </w:pPr>
    <w:rPr>
      <w:rFonts w:asciiTheme="majorHAnsi" w:eastAsiaTheme="minorHAnsi" w:hAnsiTheme="majorHAnsi" w:cstheme="majorBidi"/>
      <w:caps/>
      <w:color w:val="632423" w:themeColor="accent2" w:themeShade="80"/>
      <w:spacing w:val="20"/>
      <w:sz w:val="28"/>
      <w:szCs w:val="28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3D88"/>
    <w:pPr>
      <w:pBdr>
        <w:bottom w:val="single" w:sz="4" w:space="1" w:color="622423" w:themeColor="accent2" w:themeShade="7F"/>
      </w:pBdr>
      <w:spacing w:before="400" w:line="252" w:lineRule="auto"/>
      <w:jc w:val="center"/>
      <w:outlineLvl w:val="1"/>
    </w:pPr>
    <w:rPr>
      <w:rFonts w:asciiTheme="majorHAnsi" w:eastAsiaTheme="minorHAnsi" w:hAnsiTheme="majorHAnsi" w:cstheme="majorBidi"/>
      <w:caps/>
      <w:color w:val="632423" w:themeColor="accent2" w:themeShade="80"/>
      <w:spacing w:val="15"/>
      <w:sz w:val="24"/>
      <w:szCs w:val="24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3D88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 w:line="252" w:lineRule="auto"/>
      <w:jc w:val="center"/>
      <w:outlineLvl w:val="2"/>
    </w:pPr>
    <w:rPr>
      <w:rFonts w:asciiTheme="majorHAnsi" w:eastAsiaTheme="minorHAnsi" w:hAnsiTheme="majorHAnsi" w:cstheme="majorBidi"/>
      <w:caps/>
      <w:color w:val="622423" w:themeColor="accent2" w:themeShade="7F"/>
      <w:sz w:val="24"/>
      <w:szCs w:val="24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3D88"/>
    <w:pPr>
      <w:pBdr>
        <w:bottom w:val="dotted" w:sz="4" w:space="1" w:color="943634" w:themeColor="accent2" w:themeShade="BF"/>
      </w:pBdr>
      <w:spacing w:after="120" w:line="252" w:lineRule="auto"/>
      <w:jc w:val="center"/>
      <w:outlineLvl w:val="3"/>
    </w:pPr>
    <w:rPr>
      <w:rFonts w:asciiTheme="majorHAnsi" w:eastAsiaTheme="minorHAnsi" w:hAnsiTheme="majorHAnsi" w:cstheme="majorBidi"/>
      <w:caps/>
      <w:color w:val="622423" w:themeColor="accent2" w:themeShade="7F"/>
      <w:spacing w:val="10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3D88"/>
    <w:pPr>
      <w:spacing w:before="320" w:after="120" w:line="252" w:lineRule="auto"/>
      <w:jc w:val="center"/>
      <w:outlineLvl w:val="4"/>
    </w:pPr>
    <w:rPr>
      <w:rFonts w:asciiTheme="majorHAnsi" w:eastAsiaTheme="minorHAnsi" w:hAnsiTheme="majorHAnsi" w:cstheme="majorBidi"/>
      <w:caps/>
      <w:color w:val="622423" w:themeColor="accent2" w:themeShade="7F"/>
      <w:spacing w:val="10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3D88"/>
    <w:pPr>
      <w:spacing w:after="120" w:line="252" w:lineRule="auto"/>
      <w:jc w:val="center"/>
      <w:outlineLvl w:val="5"/>
    </w:pPr>
    <w:rPr>
      <w:rFonts w:asciiTheme="majorHAnsi" w:eastAsiaTheme="minorHAnsi" w:hAnsiTheme="majorHAnsi" w:cstheme="majorBidi"/>
      <w:caps/>
      <w:color w:val="943634" w:themeColor="accent2" w:themeShade="BF"/>
      <w:spacing w:val="10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3D88"/>
    <w:pPr>
      <w:spacing w:after="120" w:line="252" w:lineRule="auto"/>
      <w:jc w:val="center"/>
      <w:outlineLvl w:val="6"/>
    </w:pPr>
    <w:rPr>
      <w:rFonts w:asciiTheme="majorHAnsi" w:eastAsiaTheme="minorHAnsi" w:hAnsiTheme="majorHAnsi" w:cstheme="majorBidi"/>
      <w:i/>
      <w:iCs/>
      <w:caps/>
      <w:color w:val="943634" w:themeColor="accent2" w:themeShade="BF"/>
      <w:spacing w:val="10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3D88"/>
    <w:pPr>
      <w:spacing w:after="120" w:line="252" w:lineRule="auto"/>
      <w:jc w:val="center"/>
      <w:outlineLvl w:val="7"/>
    </w:pPr>
    <w:rPr>
      <w:rFonts w:asciiTheme="majorHAnsi" w:eastAsiaTheme="minorHAnsi" w:hAnsiTheme="majorHAnsi" w:cstheme="majorBidi"/>
      <w:caps/>
      <w:spacing w:val="10"/>
      <w:sz w:val="20"/>
      <w:szCs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3D88"/>
    <w:pPr>
      <w:spacing w:after="120" w:line="252" w:lineRule="auto"/>
      <w:jc w:val="center"/>
      <w:outlineLvl w:val="8"/>
    </w:pPr>
    <w:rPr>
      <w:rFonts w:asciiTheme="majorHAnsi" w:eastAsiaTheme="minorHAnsi" w:hAnsiTheme="majorHAnsi" w:cstheme="majorBidi"/>
      <w:i/>
      <w:iCs/>
      <w:caps/>
      <w:spacing w:val="10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3D88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F3D88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BF3D88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F3D8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BF3D8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BF3D88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BF3D88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BF3D88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F3D88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F3D88"/>
    <w:pPr>
      <w:spacing w:line="252" w:lineRule="auto"/>
    </w:pPr>
    <w:rPr>
      <w:rFonts w:asciiTheme="majorHAnsi" w:eastAsiaTheme="minorHAnsi" w:hAnsiTheme="majorHAnsi" w:cstheme="majorBidi"/>
      <w:caps/>
      <w:spacing w:val="10"/>
      <w:sz w:val="18"/>
      <w:szCs w:val="18"/>
      <w:lang w:val="en-US" w:eastAsia="en-US" w:bidi="en-US"/>
    </w:rPr>
  </w:style>
  <w:style w:type="paragraph" w:styleId="a4">
    <w:name w:val="Title"/>
    <w:basedOn w:val="a"/>
    <w:next w:val="a"/>
    <w:link w:val="a5"/>
    <w:uiPriority w:val="10"/>
    <w:qFormat/>
    <w:rsid w:val="00BF3D88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rFonts w:asciiTheme="majorHAnsi" w:eastAsiaTheme="minorHAnsi" w:hAnsiTheme="majorHAnsi" w:cstheme="majorBidi"/>
      <w:caps/>
      <w:color w:val="632423" w:themeColor="accent2" w:themeShade="80"/>
      <w:spacing w:val="50"/>
      <w:sz w:val="44"/>
      <w:szCs w:val="44"/>
      <w:lang w:val="en-US" w:eastAsia="en-US" w:bidi="en-US"/>
    </w:rPr>
  </w:style>
  <w:style w:type="character" w:customStyle="1" w:styleId="a5">
    <w:name w:val="Название Знак"/>
    <w:basedOn w:val="a0"/>
    <w:link w:val="a4"/>
    <w:uiPriority w:val="10"/>
    <w:rsid w:val="00BF3D88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BF3D88"/>
    <w:pPr>
      <w:spacing w:after="560" w:line="240" w:lineRule="auto"/>
      <w:jc w:val="center"/>
    </w:pPr>
    <w:rPr>
      <w:rFonts w:asciiTheme="majorHAnsi" w:eastAsiaTheme="minorHAnsi" w:hAnsiTheme="majorHAnsi" w:cstheme="majorBidi"/>
      <w:caps/>
      <w:spacing w:val="20"/>
      <w:sz w:val="18"/>
      <w:szCs w:val="18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BF3D88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BF3D88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BF3D88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BF3D88"/>
    <w:pPr>
      <w:spacing w:after="0" w:line="240" w:lineRule="auto"/>
    </w:pPr>
    <w:rPr>
      <w:rFonts w:asciiTheme="majorHAnsi" w:eastAsiaTheme="minorHAnsi" w:hAnsiTheme="majorHAnsi" w:cstheme="majorBidi"/>
      <w:lang w:val="en-US" w:eastAsia="en-US" w:bidi="en-US"/>
    </w:rPr>
  </w:style>
  <w:style w:type="character" w:customStyle="1" w:styleId="ab">
    <w:name w:val="Без интервала Знак"/>
    <w:basedOn w:val="a0"/>
    <w:link w:val="aa"/>
    <w:uiPriority w:val="1"/>
    <w:rsid w:val="00BF3D88"/>
  </w:style>
  <w:style w:type="paragraph" w:styleId="ac">
    <w:name w:val="List Paragraph"/>
    <w:basedOn w:val="a"/>
    <w:uiPriority w:val="34"/>
    <w:qFormat/>
    <w:rsid w:val="00BF3D88"/>
    <w:pPr>
      <w:spacing w:line="252" w:lineRule="auto"/>
      <w:ind w:left="720"/>
      <w:contextualSpacing/>
    </w:pPr>
    <w:rPr>
      <w:rFonts w:asciiTheme="majorHAnsi" w:eastAsiaTheme="minorHAnsi" w:hAnsiTheme="majorHAnsi" w:cstheme="majorBidi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BF3D88"/>
    <w:pPr>
      <w:spacing w:line="252" w:lineRule="auto"/>
    </w:pPr>
    <w:rPr>
      <w:rFonts w:asciiTheme="majorHAnsi" w:eastAsiaTheme="minorHAnsi" w:hAnsiTheme="majorHAnsi" w:cstheme="majorBidi"/>
      <w:i/>
      <w:iCs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BF3D88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BF3D88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rFonts w:asciiTheme="majorHAnsi" w:eastAsiaTheme="minorHAnsi" w:hAnsiTheme="majorHAnsi" w:cstheme="majorBidi"/>
      <w:caps/>
      <w:color w:val="622423" w:themeColor="accent2" w:themeShade="7F"/>
      <w:spacing w:val="5"/>
      <w:sz w:val="20"/>
      <w:szCs w:val="20"/>
      <w:lang w:val="en-US" w:eastAsia="en-US" w:bidi="en-US"/>
    </w:rPr>
  </w:style>
  <w:style w:type="character" w:customStyle="1" w:styleId="ae">
    <w:name w:val="Выделенная цитата Знак"/>
    <w:basedOn w:val="a0"/>
    <w:link w:val="ad"/>
    <w:uiPriority w:val="30"/>
    <w:rsid w:val="00BF3D88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BF3D88"/>
    <w:rPr>
      <w:i/>
      <w:iCs/>
    </w:rPr>
  </w:style>
  <w:style w:type="character" w:styleId="af0">
    <w:name w:val="Intense Emphasis"/>
    <w:uiPriority w:val="21"/>
    <w:qFormat/>
    <w:rsid w:val="00BF3D88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BF3D88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BF3D88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BF3D88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BF3D88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2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617</Words>
  <Characters>3520</Characters>
  <Application>Microsoft Office Word</Application>
  <DocSecurity>0</DocSecurity>
  <Lines>29</Lines>
  <Paragraphs>8</Paragraphs>
  <ScaleCrop>false</ScaleCrop>
  <Company>1</Company>
  <LinksUpToDate>false</LinksUpToDate>
  <CharactersWithSpaces>4129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6</cp:revision>
  <dcterms:created xsi:type="dcterms:W3CDTF">2014-10-20T10:37:00Z</dcterms:created>
  <dcterms:modified xsi:type="dcterms:W3CDTF">2014-11-19T09:08:00Z</dcterms:modified>
</cp:coreProperties>
</file>